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46" w:rsidRPr="008C7910" w:rsidRDefault="00102B6E" w:rsidP="00102B6E">
      <w:pPr>
        <w:spacing w:before="120" w:after="0" w:line="240" w:lineRule="auto"/>
        <w:jc w:val="center"/>
        <w:rPr>
          <w:rFonts w:ascii="Arial" w:eastAsia="Cambria" w:hAnsi="Arial" w:cs="Arial"/>
          <w:b/>
          <w:smallCaps/>
          <w:color w:val="002060"/>
          <w:sz w:val="26"/>
          <w:szCs w:val="26"/>
          <w:u w:val="single"/>
        </w:rPr>
      </w:pPr>
      <w:bookmarkStart w:id="0" w:name="_Toc407023890"/>
      <w:r w:rsidRPr="008C7910">
        <w:rPr>
          <w:rFonts w:ascii="Arial" w:eastAsia="Cambria" w:hAnsi="Arial" w:cs="Arial"/>
          <w:b/>
          <w:smallCaps/>
          <w:color w:val="002060"/>
          <w:sz w:val="26"/>
          <w:szCs w:val="26"/>
          <w:u w:val="single"/>
        </w:rPr>
        <w:t>Versamento delle ritenute negli appalti e subappalti</w:t>
      </w:r>
    </w:p>
    <w:p w:rsidR="00102B6E" w:rsidRPr="008C7910" w:rsidRDefault="00102B6E" w:rsidP="00102B6E">
      <w:pPr>
        <w:spacing w:before="120" w:after="0" w:line="240" w:lineRule="auto"/>
        <w:jc w:val="center"/>
        <w:rPr>
          <w:rFonts w:ascii="Arial" w:eastAsia="Cambria" w:hAnsi="Arial" w:cs="Arial"/>
          <w:smallCaps/>
          <w:color w:val="FF0000"/>
          <w:sz w:val="26"/>
          <w:szCs w:val="26"/>
          <w:u w:val="single"/>
        </w:rPr>
      </w:pPr>
      <w:r w:rsidRPr="008C7910">
        <w:rPr>
          <w:rFonts w:ascii="Arial" w:eastAsia="Cambria" w:hAnsi="Arial" w:cs="Arial"/>
          <w:b/>
          <w:smallCaps/>
          <w:color w:val="FF0000"/>
          <w:sz w:val="26"/>
          <w:szCs w:val="26"/>
          <w:u w:val="single"/>
        </w:rPr>
        <w:t>Gli adempimenti del Committente</w:t>
      </w:r>
    </w:p>
    <w:p w:rsidR="00D21E9E" w:rsidRDefault="00D21E9E" w:rsidP="00102B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4E2F" w:rsidRDefault="00EA4E2F" w:rsidP="00102B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4E2F" w:rsidRDefault="00EA4E2F" w:rsidP="00102B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4E2F" w:rsidRDefault="00EA4E2F" w:rsidP="00102B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4E2F" w:rsidRDefault="00EA4E2F" w:rsidP="00102B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4E2F" w:rsidRDefault="00EA4E2F" w:rsidP="00102B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02B6E" w:rsidRPr="008C7910" w:rsidRDefault="008B0B51" w:rsidP="00102B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8C7910">
        <w:rPr>
          <w:rFonts w:ascii="Arial" w:hAnsi="Arial" w:cs="Arial"/>
          <w:sz w:val="20"/>
          <w:szCs w:val="20"/>
        </w:rPr>
        <w:t xml:space="preserve">In base a quanto disposto dal nuovo </w:t>
      </w:r>
      <w:r w:rsidR="0066150C" w:rsidRPr="008C7910">
        <w:rPr>
          <w:rFonts w:ascii="Arial" w:hAnsi="Arial" w:cs="Arial"/>
          <w:sz w:val="20"/>
          <w:szCs w:val="20"/>
        </w:rPr>
        <w:t>art.</w:t>
      </w:r>
      <w:r w:rsidRPr="008C7910">
        <w:rPr>
          <w:rFonts w:ascii="Arial" w:hAnsi="Arial" w:cs="Arial"/>
          <w:sz w:val="20"/>
          <w:szCs w:val="20"/>
        </w:rPr>
        <w:t xml:space="preserve">17bis del </w:t>
      </w:r>
      <w:proofErr w:type="spellStart"/>
      <w:r w:rsidR="0058015B" w:rsidRPr="008C7910">
        <w:rPr>
          <w:rFonts w:ascii="Arial" w:hAnsi="Arial" w:cs="Arial"/>
          <w:sz w:val="20"/>
          <w:szCs w:val="20"/>
        </w:rPr>
        <w:t>D.</w:t>
      </w:r>
      <w:r w:rsidRPr="008C7910">
        <w:rPr>
          <w:rFonts w:ascii="Arial" w:hAnsi="Arial" w:cs="Arial"/>
          <w:sz w:val="20"/>
          <w:szCs w:val="20"/>
        </w:rPr>
        <w:t>Lgs.</w:t>
      </w:r>
      <w:proofErr w:type="spellEnd"/>
      <w:r w:rsidRPr="008C7910">
        <w:rPr>
          <w:rFonts w:ascii="Arial" w:hAnsi="Arial" w:cs="Arial"/>
          <w:sz w:val="20"/>
          <w:szCs w:val="20"/>
        </w:rPr>
        <w:t xml:space="preserve"> 241/1997</w:t>
      </w:r>
      <w:r w:rsidRPr="008C7910">
        <w:rPr>
          <w:rStyle w:val="Rimandonotaapidipagina"/>
          <w:rFonts w:ascii="Arial" w:hAnsi="Arial" w:cs="Arial"/>
          <w:sz w:val="20"/>
          <w:szCs w:val="20"/>
        </w:rPr>
        <w:footnoteReference w:id="1"/>
      </w:r>
      <w:r w:rsidR="0058015B" w:rsidRPr="008C7910">
        <w:rPr>
          <w:rFonts w:ascii="Arial" w:hAnsi="Arial" w:cs="Arial"/>
          <w:sz w:val="20"/>
          <w:szCs w:val="20"/>
        </w:rPr>
        <w:t>,</w:t>
      </w:r>
      <w:r w:rsidR="0066150C" w:rsidRPr="008C7910">
        <w:rPr>
          <w:rFonts w:ascii="Arial" w:hAnsi="Arial" w:cs="Arial"/>
          <w:sz w:val="20"/>
          <w:szCs w:val="20"/>
        </w:rPr>
        <w:t xml:space="preserve"> confermato dalla Circolare dell’Agenzia delle Entrate 12 febbraio 2020, n.1/E, g</w:t>
      </w:r>
      <w:r w:rsidR="00102B6E" w:rsidRPr="008C7910">
        <w:rPr>
          <w:rFonts w:ascii="Arial" w:hAnsi="Arial" w:cs="Arial"/>
          <w:sz w:val="20"/>
          <w:szCs w:val="20"/>
        </w:rPr>
        <w:t xml:space="preserve">li </w:t>
      </w:r>
      <w:r w:rsidR="00102B6E" w:rsidRPr="008C7910">
        <w:rPr>
          <w:rFonts w:ascii="Arial" w:hAnsi="Arial" w:cs="Arial"/>
          <w:b/>
          <w:color w:val="002060"/>
          <w:sz w:val="20"/>
          <w:szCs w:val="20"/>
        </w:rPr>
        <w:t>adempimenti</w:t>
      </w:r>
      <w:r w:rsidR="00102B6E" w:rsidRPr="008C7910">
        <w:rPr>
          <w:rFonts w:ascii="Arial" w:hAnsi="Arial" w:cs="Arial"/>
          <w:color w:val="002060"/>
          <w:sz w:val="20"/>
          <w:szCs w:val="20"/>
        </w:rPr>
        <w:t xml:space="preserve"> </w:t>
      </w:r>
      <w:r w:rsidR="00102B6E" w:rsidRPr="008C7910">
        <w:rPr>
          <w:rFonts w:ascii="Arial" w:hAnsi="Arial" w:cs="Arial"/>
          <w:sz w:val="20"/>
          <w:szCs w:val="20"/>
        </w:rPr>
        <w:t xml:space="preserve">del </w:t>
      </w:r>
      <w:r w:rsidR="00102B6E" w:rsidRPr="008C7910">
        <w:rPr>
          <w:rFonts w:ascii="Arial" w:hAnsi="Arial" w:cs="Arial"/>
          <w:b/>
          <w:color w:val="002060"/>
          <w:sz w:val="20"/>
          <w:szCs w:val="20"/>
        </w:rPr>
        <w:t>committente</w:t>
      </w:r>
      <w:r w:rsidR="00102B6E" w:rsidRPr="008C7910">
        <w:rPr>
          <w:rFonts w:ascii="Arial" w:hAnsi="Arial" w:cs="Arial"/>
          <w:color w:val="002060"/>
          <w:sz w:val="20"/>
          <w:szCs w:val="20"/>
        </w:rPr>
        <w:t xml:space="preserve"> </w:t>
      </w:r>
      <w:r w:rsidR="00102B6E" w:rsidRPr="008C7910">
        <w:rPr>
          <w:rFonts w:ascii="Arial" w:hAnsi="Arial" w:cs="Arial"/>
          <w:b/>
          <w:color w:val="002060"/>
          <w:sz w:val="20"/>
          <w:szCs w:val="20"/>
        </w:rPr>
        <w:t>riguardano</w:t>
      </w:r>
      <w:r w:rsidR="00102B6E" w:rsidRPr="008C7910">
        <w:rPr>
          <w:rFonts w:ascii="Arial" w:hAnsi="Arial" w:cs="Arial"/>
          <w:sz w:val="20"/>
          <w:szCs w:val="20"/>
        </w:rPr>
        <w:t>:</w:t>
      </w:r>
    </w:p>
    <w:p w:rsidR="00102B6E" w:rsidRPr="008C7910" w:rsidRDefault="00102B6E" w:rsidP="00102B6E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C7910">
        <w:rPr>
          <w:rFonts w:ascii="Arial" w:hAnsi="Arial" w:cs="Arial"/>
          <w:b/>
          <w:color w:val="002060"/>
          <w:sz w:val="20"/>
          <w:szCs w:val="20"/>
        </w:rPr>
        <w:t>la richiesta</w:t>
      </w:r>
      <w:r w:rsidRPr="008C7910">
        <w:rPr>
          <w:rFonts w:ascii="Arial" w:hAnsi="Arial" w:cs="Arial"/>
          <w:sz w:val="20"/>
          <w:szCs w:val="20"/>
        </w:rPr>
        <w:t xml:space="preserve">, alle </w:t>
      </w:r>
      <w:r w:rsidRPr="008C7910">
        <w:rPr>
          <w:rFonts w:ascii="Arial" w:hAnsi="Arial" w:cs="Arial"/>
          <w:b/>
          <w:color w:val="002060"/>
          <w:sz w:val="20"/>
          <w:szCs w:val="20"/>
        </w:rPr>
        <w:t>imprese appaltatrici</w:t>
      </w:r>
      <w:r w:rsidRPr="008C7910">
        <w:rPr>
          <w:rFonts w:ascii="Arial" w:hAnsi="Arial" w:cs="Arial"/>
          <w:sz w:val="20"/>
          <w:szCs w:val="20"/>
        </w:rPr>
        <w:t xml:space="preserve">, o affidatarie, e alle imprese </w:t>
      </w:r>
      <w:r w:rsidRPr="008C7910">
        <w:rPr>
          <w:rFonts w:ascii="Arial" w:hAnsi="Arial" w:cs="Arial"/>
          <w:b/>
          <w:color w:val="002060"/>
          <w:sz w:val="20"/>
          <w:szCs w:val="20"/>
        </w:rPr>
        <w:t>subappaltatrici</w:t>
      </w:r>
      <w:r w:rsidRPr="008C7910">
        <w:rPr>
          <w:rFonts w:ascii="Arial" w:hAnsi="Arial" w:cs="Arial"/>
          <w:sz w:val="20"/>
          <w:szCs w:val="20"/>
        </w:rPr>
        <w:t xml:space="preserve">, di </w:t>
      </w:r>
      <w:r w:rsidRPr="008C7910">
        <w:rPr>
          <w:rFonts w:ascii="Arial" w:hAnsi="Arial" w:cs="Arial"/>
          <w:b/>
          <w:color w:val="002060"/>
          <w:sz w:val="20"/>
          <w:szCs w:val="20"/>
        </w:rPr>
        <w:t>copia delle deleghe di pagamento</w:t>
      </w:r>
      <w:r w:rsidRPr="008C7910">
        <w:rPr>
          <w:rFonts w:ascii="Arial" w:hAnsi="Arial" w:cs="Arial"/>
          <w:color w:val="002060"/>
          <w:sz w:val="20"/>
          <w:szCs w:val="20"/>
        </w:rPr>
        <w:t xml:space="preserve"> </w:t>
      </w:r>
      <w:r w:rsidRPr="008C7910">
        <w:rPr>
          <w:rFonts w:ascii="Arial" w:hAnsi="Arial" w:cs="Arial"/>
          <w:sz w:val="20"/>
          <w:szCs w:val="20"/>
        </w:rPr>
        <w:t xml:space="preserve">relative al </w:t>
      </w:r>
      <w:r w:rsidRPr="008C7910">
        <w:rPr>
          <w:rFonts w:ascii="Arial" w:hAnsi="Arial" w:cs="Arial"/>
          <w:b/>
          <w:color w:val="002060"/>
          <w:sz w:val="20"/>
          <w:szCs w:val="20"/>
        </w:rPr>
        <w:t>versamento</w:t>
      </w:r>
      <w:r w:rsidRPr="008C7910">
        <w:rPr>
          <w:rFonts w:ascii="Arial" w:hAnsi="Arial" w:cs="Arial"/>
          <w:color w:val="002060"/>
          <w:sz w:val="20"/>
          <w:szCs w:val="20"/>
        </w:rPr>
        <w:t xml:space="preserve"> </w:t>
      </w:r>
      <w:r w:rsidRPr="008C7910">
        <w:rPr>
          <w:rFonts w:ascii="Arial" w:hAnsi="Arial" w:cs="Arial"/>
          <w:sz w:val="20"/>
          <w:szCs w:val="20"/>
        </w:rPr>
        <w:t xml:space="preserve">delle </w:t>
      </w:r>
      <w:r w:rsidRPr="008C7910">
        <w:rPr>
          <w:rFonts w:ascii="Arial" w:hAnsi="Arial" w:cs="Arial"/>
          <w:b/>
          <w:color w:val="002060"/>
          <w:sz w:val="20"/>
          <w:szCs w:val="20"/>
        </w:rPr>
        <w:t>ritenute fiscali</w:t>
      </w:r>
      <w:r w:rsidRPr="008C7910">
        <w:rPr>
          <w:rFonts w:ascii="Arial" w:hAnsi="Arial" w:cs="Arial"/>
          <w:color w:val="002060"/>
          <w:sz w:val="20"/>
          <w:szCs w:val="20"/>
        </w:rPr>
        <w:t xml:space="preserve"> </w:t>
      </w:r>
      <w:r w:rsidRPr="008C7910">
        <w:rPr>
          <w:rFonts w:ascii="Arial" w:hAnsi="Arial" w:cs="Arial"/>
          <w:sz w:val="20"/>
          <w:szCs w:val="20"/>
        </w:rPr>
        <w:t>operate sui redditi dei lavoratori direttamente impiegati nell’esecuzione dell’opera o del servizio da lui affidato;</w:t>
      </w:r>
    </w:p>
    <w:p w:rsidR="00102B6E" w:rsidRPr="008C7910" w:rsidRDefault="00527014" w:rsidP="00102B6E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C7910">
        <w:rPr>
          <w:rFonts w:ascii="Arial" w:hAnsi="Arial" w:cs="Arial"/>
          <w:b/>
          <w:color w:val="002060"/>
          <w:sz w:val="20"/>
          <w:szCs w:val="20"/>
        </w:rPr>
        <w:t>l’</w:t>
      </w:r>
      <w:r w:rsidR="00102B6E" w:rsidRPr="008C7910">
        <w:rPr>
          <w:rFonts w:ascii="Arial" w:hAnsi="Arial" w:cs="Arial"/>
          <w:b/>
          <w:color w:val="002060"/>
          <w:sz w:val="20"/>
          <w:szCs w:val="20"/>
        </w:rPr>
        <w:t>effettua</w:t>
      </w:r>
      <w:r w:rsidRPr="008C7910">
        <w:rPr>
          <w:rFonts w:ascii="Arial" w:hAnsi="Arial" w:cs="Arial"/>
          <w:b/>
          <w:color w:val="002060"/>
          <w:sz w:val="20"/>
          <w:szCs w:val="20"/>
        </w:rPr>
        <w:t>zione di</w:t>
      </w:r>
      <w:r w:rsidR="00102B6E" w:rsidRPr="008C7910">
        <w:rPr>
          <w:rFonts w:ascii="Arial" w:hAnsi="Arial" w:cs="Arial"/>
          <w:b/>
          <w:color w:val="002060"/>
          <w:sz w:val="20"/>
          <w:szCs w:val="20"/>
        </w:rPr>
        <w:t xml:space="preserve"> un riscontro</w:t>
      </w:r>
      <w:r w:rsidR="00102B6E" w:rsidRPr="008C7910">
        <w:rPr>
          <w:rFonts w:ascii="Arial" w:hAnsi="Arial" w:cs="Arial"/>
          <w:sz w:val="20"/>
          <w:szCs w:val="20"/>
        </w:rPr>
        <w:t xml:space="preserve"> dell’ammontare complessivo degli </w:t>
      </w:r>
      <w:r w:rsidR="00102B6E" w:rsidRPr="008C7910">
        <w:rPr>
          <w:rFonts w:ascii="Arial" w:hAnsi="Arial" w:cs="Arial"/>
          <w:b/>
          <w:color w:val="002060"/>
          <w:sz w:val="20"/>
          <w:szCs w:val="20"/>
        </w:rPr>
        <w:t>importi</w:t>
      </w:r>
      <w:r w:rsidR="00102B6E" w:rsidRPr="008C7910">
        <w:rPr>
          <w:rFonts w:ascii="Arial" w:hAnsi="Arial" w:cs="Arial"/>
          <w:color w:val="002060"/>
          <w:sz w:val="20"/>
          <w:szCs w:val="20"/>
        </w:rPr>
        <w:t xml:space="preserve"> </w:t>
      </w:r>
      <w:r w:rsidR="00102B6E" w:rsidRPr="008C7910">
        <w:rPr>
          <w:rFonts w:ascii="Arial" w:hAnsi="Arial" w:cs="Arial"/>
          <w:b/>
          <w:color w:val="002060"/>
          <w:sz w:val="20"/>
          <w:szCs w:val="20"/>
        </w:rPr>
        <w:t>versati</w:t>
      </w:r>
      <w:r w:rsidR="00102B6E" w:rsidRPr="008C7910">
        <w:rPr>
          <w:rFonts w:ascii="Arial" w:hAnsi="Arial" w:cs="Arial"/>
          <w:color w:val="002060"/>
          <w:sz w:val="20"/>
          <w:szCs w:val="20"/>
        </w:rPr>
        <w:t xml:space="preserve"> </w:t>
      </w:r>
      <w:r w:rsidR="00102B6E" w:rsidRPr="008C7910">
        <w:rPr>
          <w:rFonts w:ascii="Arial" w:hAnsi="Arial" w:cs="Arial"/>
          <w:sz w:val="20"/>
          <w:szCs w:val="20"/>
        </w:rPr>
        <w:t xml:space="preserve">dalle imprese </w:t>
      </w:r>
      <w:r w:rsidR="00102B6E" w:rsidRPr="008C7910">
        <w:rPr>
          <w:rFonts w:ascii="Arial" w:hAnsi="Arial" w:cs="Arial"/>
          <w:b/>
          <w:color w:val="002060"/>
          <w:sz w:val="20"/>
          <w:szCs w:val="20"/>
        </w:rPr>
        <w:t>rispetto</w:t>
      </w:r>
      <w:r w:rsidR="00102B6E" w:rsidRPr="008C7910">
        <w:rPr>
          <w:rFonts w:ascii="Arial" w:hAnsi="Arial" w:cs="Arial"/>
          <w:color w:val="002060"/>
          <w:sz w:val="20"/>
          <w:szCs w:val="20"/>
        </w:rPr>
        <w:t xml:space="preserve"> </w:t>
      </w:r>
      <w:r w:rsidR="00102B6E" w:rsidRPr="008C7910">
        <w:rPr>
          <w:rFonts w:ascii="Arial" w:hAnsi="Arial" w:cs="Arial"/>
          <w:sz w:val="20"/>
          <w:szCs w:val="20"/>
        </w:rPr>
        <w:t xml:space="preserve">ai </w:t>
      </w:r>
      <w:r w:rsidR="00102B6E" w:rsidRPr="008C7910">
        <w:rPr>
          <w:rFonts w:ascii="Arial" w:hAnsi="Arial" w:cs="Arial"/>
          <w:b/>
          <w:color w:val="002060"/>
          <w:sz w:val="20"/>
          <w:szCs w:val="20"/>
        </w:rPr>
        <w:t>dati comunicati dalle medesime imprese</w:t>
      </w:r>
      <w:r w:rsidR="00102B6E" w:rsidRPr="008C7910">
        <w:rPr>
          <w:rFonts w:ascii="Arial" w:hAnsi="Arial" w:cs="Arial"/>
          <w:sz w:val="20"/>
          <w:szCs w:val="20"/>
        </w:rPr>
        <w:t>. In particolare, il riscontro riguarda l’eventuale omesso o insufficiente versamento delle ritenute fiscali riferite ai lavoratori impiegati nell’esecuzione della prestazione affidata ed oggetto di versamento con distinto F24.</w:t>
      </w:r>
    </w:p>
    <w:p w:rsidR="00102B6E" w:rsidRPr="008C7910" w:rsidRDefault="00102B6E" w:rsidP="00102B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8C7910">
        <w:rPr>
          <w:rFonts w:ascii="Arial" w:hAnsi="Arial" w:cs="Arial"/>
          <w:sz w:val="20"/>
          <w:szCs w:val="20"/>
        </w:rPr>
        <w:t xml:space="preserve">Nell’ipotesi in cui il </w:t>
      </w:r>
      <w:r w:rsidRPr="008C7910">
        <w:rPr>
          <w:rFonts w:ascii="Arial" w:hAnsi="Arial" w:cs="Arial"/>
          <w:b/>
          <w:color w:val="002060"/>
          <w:sz w:val="20"/>
          <w:szCs w:val="20"/>
        </w:rPr>
        <w:t>committente</w:t>
      </w:r>
      <w:r w:rsidRPr="008C7910">
        <w:rPr>
          <w:rFonts w:ascii="Arial" w:hAnsi="Arial" w:cs="Arial"/>
          <w:color w:val="002060"/>
          <w:sz w:val="20"/>
          <w:szCs w:val="20"/>
        </w:rPr>
        <w:t xml:space="preserve"> </w:t>
      </w:r>
      <w:r w:rsidR="00421334" w:rsidRPr="008C7910">
        <w:rPr>
          <w:rFonts w:ascii="Arial" w:hAnsi="Arial" w:cs="Arial"/>
          <w:b/>
          <w:color w:val="002060"/>
          <w:sz w:val="20"/>
          <w:szCs w:val="20"/>
        </w:rPr>
        <w:t>rilevi</w:t>
      </w:r>
      <w:r w:rsidRPr="008C7910">
        <w:rPr>
          <w:rFonts w:ascii="Arial" w:hAnsi="Arial" w:cs="Arial"/>
          <w:color w:val="002060"/>
          <w:sz w:val="20"/>
          <w:szCs w:val="20"/>
        </w:rPr>
        <w:t xml:space="preserve"> </w:t>
      </w:r>
      <w:r w:rsidRPr="008C7910">
        <w:rPr>
          <w:rFonts w:ascii="Arial" w:hAnsi="Arial" w:cs="Arial"/>
          <w:sz w:val="20"/>
          <w:szCs w:val="20"/>
        </w:rPr>
        <w:t xml:space="preserve">un </w:t>
      </w:r>
      <w:r w:rsidRPr="008C7910">
        <w:rPr>
          <w:rFonts w:ascii="Arial" w:hAnsi="Arial" w:cs="Arial"/>
          <w:b/>
          <w:color w:val="002060"/>
          <w:sz w:val="20"/>
          <w:szCs w:val="20"/>
        </w:rPr>
        <w:t>inadempimento</w:t>
      </w:r>
      <w:r w:rsidRPr="008C7910">
        <w:rPr>
          <w:rFonts w:ascii="Arial" w:hAnsi="Arial" w:cs="Arial"/>
          <w:color w:val="002060"/>
          <w:sz w:val="20"/>
          <w:szCs w:val="20"/>
        </w:rPr>
        <w:t xml:space="preserve"> </w:t>
      </w:r>
      <w:r w:rsidRPr="008C7910">
        <w:rPr>
          <w:rFonts w:ascii="Arial" w:hAnsi="Arial" w:cs="Arial"/>
          <w:sz w:val="20"/>
          <w:szCs w:val="20"/>
        </w:rPr>
        <w:t xml:space="preserve">in capo all’appaltatore o al subappaltatore, deve </w:t>
      </w:r>
      <w:r w:rsidRPr="008C7910">
        <w:rPr>
          <w:rFonts w:ascii="Arial" w:hAnsi="Arial" w:cs="Arial"/>
          <w:b/>
          <w:color w:val="002060"/>
          <w:sz w:val="20"/>
          <w:szCs w:val="20"/>
        </w:rPr>
        <w:t>sospendere il pagamento del corrispettivo</w:t>
      </w:r>
      <w:r w:rsidRPr="008C7910">
        <w:rPr>
          <w:rFonts w:ascii="Arial" w:hAnsi="Arial" w:cs="Arial"/>
          <w:color w:val="002060"/>
          <w:sz w:val="20"/>
          <w:szCs w:val="20"/>
        </w:rPr>
        <w:t xml:space="preserve"> </w:t>
      </w:r>
      <w:r w:rsidRPr="008C7910">
        <w:rPr>
          <w:rFonts w:ascii="Arial" w:hAnsi="Arial" w:cs="Arial"/>
          <w:sz w:val="20"/>
          <w:szCs w:val="20"/>
        </w:rPr>
        <w:t>nei confronti dell’</w:t>
      </w:r>
      <w:r w:rsidRPr="008C7910">
        <w:rPr>
          <w:rFonts w:ascii="Arial" w:hAnsi="Arial" w:cs="Arial"/>
          <w:b/>
          <w:color w:val="002060"/>
          <w:sz w:val="20"/>
          <w:szCs w:val="20"/>
        </w:rPr>
        <w:t>impresa appaltatrice</w:t>
      </w:r>
      <w:r w:rsidRPr="008C7910">
        <w:rPr>
          <w:rFonts w:ascii="Arial" w:hAnsi="Arial" w:cs="Arial"/>
          <w:sz w:val="20"/>
          <w:szCs w:val="20"/>
        </w:rPr>
        <w:t>,</w:t>
      </w:r>
      <w:r w:rsidR="0058015B" w:rsidRPr="008C7910">
        <w:rPr>
          <w:rFonts w:ascii="Arial" w:hAnsi="Arial" w:cs="Arial"/>
          <w:sz w:val="20"/>
          <w:szCs w:val="20"/>
        </w:rPr>
        <w:t xml:space="preserve"> </w:t>
      </w:r>
      <w:r w:rsidR="00D21EE6" w:rsidRPr="008C7910">
        <w:rPr>
          <w:rFonts w:ascii="Arial" w:hAnsi="Arial" w:cs="Arial"/>
          <w:sz w:val="20"/>
          <w:szCs w:val="20"/>
        </w:rPr>
        <w:t xml:space="preserve">finché perdura l’inadempimento, </w:t>
      </w:r>
      <w:r w:rsidRPr="008C7910">
        <w:rPr>
          <w:rFonts w:ascii="Arial" w:hAnsi="Arial" w:cs="Arial"/>
          <w:sz w:val="20"/>
          <w:szCs w:val="20"/>
        </w:rPr>
        <w:t>sino a concorrenza del 20% del valore complessivo dell’</w:t>
      </w:r>
      <w:r w:rsidR="00D21EE6" w:rsidRPr="008C7910">
        <w:rPr>
          <w:rFonts w:ascii="Arial" w:hAnsi="Arial" w:cs="Arial"/>
          <w:sz w:val="20"/>
          <w:szCs w:val="20"/>
        </w:rPr>
        <w:t xml:space="preserve">opera o del servizio affidato o, se minore, </w:t>
      </w:r>
      <w:r w:rsidRPr="008C7910">
        <w:rPr>
          <w:rFonts w:ascii="Arial" w:hAnsi="Arial" w:cs="Arial"/>
          <w:sz w:val="20"/>
          <w:szCs w:val="20"/>
        </w:rPr>
        <w:t xml:space="preserve">per un importo pari alle ritenute non versate rispetto alla documentazione trasmessa dalle medesime imprese, dandone comunicazione all’Agenzia delle Entrate entro i 90 giorni successivi. </w:t>
      </w:r>
    </w:p>
    <w:p w:rsidR="00102B6E" w:rsidRPr="008C7910" w:rsidRDefault="00102B6E" w:rsidP="00102B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8C7910">
        <w:rPr>
          <w:rFonts w:ascii="Arial" w:hAnsi="Arial" w:cs="Arial"/>
          <w:sz w:val="20"/>
          <w:szCs w:val="20"/>
        </w:rPr>
        <w:t xml:space="preserve">Qualora il </w:t>
      </w:r>
      <w:r w:rsidRPr="008C7910">
        <w:rPr>
          <w:rFonts w:ascii="Arial" w:hAnsi="Arial" w:cs="Arial"/>
          <w:b/>
          <w:color w:val="002060"/>
          <w:sz w:val="20"/>
          <w:szCs w:val="20"/>
        </w:rPr>
        <w:t>committente non adempia a tali obblighi</w:t>
      </w:r>
      <w:r w:rsidRPr="008C7910">
        <w:rPr>
          <w:rFonts w:ascii="Arial" w:hAnsi="Arial" w:cs="Arial"/>
          <w:sz w:val="20"/>
          <w:szCs w:val="20"/>
        </w:rPr>
        <w:t xml:space="preserve">, sarà assoggettato al </w:t>
      </w:r>
      <w:r w:rsidRPr="008C7910">
        <w:rPr>
          <w:rFonts w:ascii="Arial" w:hAnsi="Arial" w:cs="Arial"/>
          <w:b/>
          <w:color w:val="002060"/>
          <w:sz w:val="20"/>
          <w:szCs w:val="20"/>
        </w:rPr>
        <w:t>pagamento</w:t>
      </w:r>
      <w:r w:rsidRPr="008C7910">
        <w:rPr>
          <w:rFonts w:ascii="Arial" w:hAnsi="Arial" w:cs="Arial"/>
          <w:color w:val="002060"/>
          <w:sz w:val="20"/>
          <w:szCs w:val="20"/>
        </w:rPr>
        <w:t xml:space="preserve"> </w:t>
      </w:r>
      <w:r w:rsidRPr="008C7910">
        <w:rPr>
          <w:rFonts w:ascii="Arial" w:hAnsi="Arial" w:cs="Arial"/>
          <w:sz w:val="20"/>
          <w:szCs w:val="20"/>
        </w:rPr>
        <w:t xml:space="preserve">di una </w:t>
      </w:r>
      <w:r w:rsidRPr="008C7910">
        <w:rPr>
          <w:rFonts w:ascii="Arial" w:hAnsi="Arial" w:cs="Arial"/>
          <w:b/>
          <w:color w:val="002060"/>
          <w:sz w:val="20"/>
          <w:szCs w:val="20"/>
        </w:rPr>
        <w:t>somma pari alla sanzione irrogata all’impresa appaltatrice</w:t>
      </w:r>
      <w:r w:rsidRPr="008C7910">
        <w:rPr>
          <w:rFonts w:ascii="Arial" w:hAnsi="Arial" w:cs="Arial"/>
          <w:sz w:val="20"/>
          <w:szCs w:val="20"/>
        </w:rPr>
        <w:t>, o affidataria, o subappaltatrici per la violazione degli obblighi di corretta determinazione delle ritenute e di corretta esecuzione delle stesse.</w:t>
      </w:r>
    </w:p>
    <w:p w:rsidR="00EA4E2F" w:rsidRDefault="00EA4E2F">
      <w:pPr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br w:type="page"/>
      </w:r>
    </w:p>
    <w:p w:rsidR="0066561E" w:rsidRPr="008C7910" w:rsidRDefault="0066561E" w:rsidP="00104418">
      <w:pPr>
        <w:spacing w:before="120" w:after="0" w:line="240" w:lineRule="auto"/>
        <w:jc w:val="both"/>
        <w:rPr>
          <w:rFonts w:ascii="Arial" w:eastAsia="Cambria" w:hAnsi="Arial" w:cs="Arial"/>
          <w:sz w:val="20"/>
          <w:szCs w:val="20"/>
        </w:rPr>
      </w:pPr>
    </w:p>
    <w:tbl>
      <w:tblPr>
        <w:tblStyle w:val="Sfondomedio2-Colore1"/>
        <w:tblW w:w="0" w:type="auto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195"/>
      </w:tblGrid>
      <w:tr w:rsidR="0066150C" w:rsidRPr="00EA4E2F" w:rsidTr="002C0A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004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:rsidR="0066150C" w:rsidRPr="00EA4E2F" w:rsidRDefault="0066150C" w:rsidP="00A66412">
            <w:pPr>
              <w:spacing w:before="120" w:after="120"/>
              <w:jc w:val="both"/>
              <w:rPr>
                <w:rFonts w:ascii="Arial" w:eastAsia="Cambria" w:hAnsi="Arial" w:cs="Arial"/>
                <w:smallCaps/>
                <w:sz w:val="19"/>
                <w:szCs w:val="19"/>
              </w:rPr>
            </w:pPr>
            <w:r w:rsidRPr="00EA4E2F">
              <w:rPr>
                <w:rFonts w:ascii="Arial" w:eastAsia="Cambria" w:hAnsi="Arial" w:cs="Arial"/>
                <w:smallCaps/>
                <w:sz w:val="19"/>
                <w:szCs w:val="19"/>
              </w:rPr>
              <w:t>adempimenti di committente (nell’appalto) e</w:t>
            </w:r>
            <w:r w:rsidR="00A66412" w:rsidRPr="00EA4E2F">
              <w:rPr>
                <w:rFonts w:ascii="Arial" w:eastAsia="Cambria" w:hAnsi="Arial" w:cs="Arial"/>
                <w:smallCaps/>
                <w:sz w:val="19"/>
                <w:szCs w:val="19"/>
              </w:rPr>
              <w:t>d</w:t>
            </w:r>
            <w:r w:rsidRPr="00EA4E2F">
              <w:rPr>
                <w:rFonts w:ascii="Arial" w:eastAsia="Cambria" w:hAnsi="Arial" w:cs="Arial"/>
                <w:smallCaps/>
                <w:sz w:val="19"/>
                <w:szCs w:val="19"/>
              </w:rPr>
              <w:t xml:space="preserve"> appaltatore (nel subappalto)</w:t>
            </w:r>
          </w:p>
        </w:tc>
      </w:tr>
      <w:tr w:rsidR="002C0A47" w:rsidRPr="00EA4E2F" w:rsidTr="002C0A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B8CCE4" w:themeFill="accent1" w:themeFillTint="66"/>
          </w:tcPr>
          <w:p w:rsidR="002C0A47" w:rsidRPr="00EA4E2F" w:rsidRDefault="002C0A47" w:rsidP="00857FC9">
            <w:pPr>
              <w:spacing w:before="120" w:after="120"/>
              <w:rPr>
                <w:rFonts w:ascii="Arial" w:eastAsia="Cambria" w:hAnsi="Arial" w:cs="Arial"/>
                <w:b w:val="0"/>
                <w:bCs w:val="0"/>
                <w:smallCaps/>
                <w:sz w:val="19"/>
                <w:szCs w:val="19"/>
              </w:rPr>
            </w:pPr>
            <w:r w:rsidRPr="00EA4E2F">
              <w:rPr>
                <w:rFonts w:ascii="Arial" w:eastAsia="Cambria" w:hAnsi="Arial" w:cs="Arial"/>
                <w:smallCaps/>
                <w:sz w:val="19"/>
                <w:szCs w:val="19"/>
              </w:rPr>
              <w:t xml:space="preserve">documentazione </w:t>
            </w:r>
            <w:r w:rsidR="00857FC9" w:rsidRPr="00EA4E2F">
              <w:rPr>
                <w:rFonts w:ascii="Arial" w:eastAsia="Cambria" w:hAnsi="Arial" w:cs="Arial"/>
                <w:smallCaps/>
                <w:sz w:val="19"/>
                <w:szCs w:val="19"/>
              </w:rPr>
              <w:t>trasmessa al committente</w:t>
            </w:r>
          </w:p>
        </w:tc>
        <w:tc>
          <w:tcPr>
            <w:tcW w:w="6195" w:type="dxa"/>
          </w:tcPr>
          <w:p w:rsidR="00857FC9" w:rsidRPr="00EA4E2F" w:rsidRDefault="00857FC9" w:rsidP="007C3248">
            <w:pPr>
              <w:spacing w:before="120"/>
              <w:ind w:right="-1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19"/>
                <w:szCs w:val="19"/>
              </w:rPr>
            </w:pPr>
            <w:r w:rsidRPr="00EA4E2F">
              <w:rPr>
                <w:rFonts w:ascii="Arial" w:hAnsi="Arial" w:cs="Arial"/>
                <w:b/>
                <w:color w:val="002060"/>
                <w:sz w:val="19"/>
                <w:szCs w:val="19"/>
              </w:rPr>
              <w:t>copie delle deleghe di pagamento - F24</w:t>
            </w:r>
          </w:p>
          <w:p w:rsidR="00857FC9" w:rsidRPr="00EA4E2F" w:rsidRDefault="00857FC9" w:rsidP="007C3248">
            <w:pPr>
              <w:spacing w:before="120"/>
              <w:ind w:right="-1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9"/>
                <w:szCs w:val="19"/>
              </w:rPr>
            </w:pPr>
            <w:r w:rsidRPr="00EA4E2F">
              <w:rPr>
                <w:rFonts w:ascii="Arial" w:hAnsi="Arial" w:cs="Arial"/>
                <w:b/>
                <w:color w:val="002060"/>
                <w:sz w:val="19"/>
                <w:szCs w:val="19"/>
              </w:rPr>
              <w:t>elenco nominativo di tutti i lavoratori, identificati mediante codice fiscale, coinvolti nell’opera o nel servizio nel mese precedente</w:t>
            </w:r>
            <w:r w:rsidRPr="00EA4E2F">
              <w:rPr>
                <w:rFonts w:ascii="Arial" w:hAnsi="Arial" w:cs="Arial"/>
                <w:sz w:val="19"/>
                <w:szCs w:val="19"/>
              </w:rPr>
              <w:t>, con:</w:t>
            </w:r>
          </w:p>
          <w:p w:rsidR="00857FC9" w:rsidRPr="00EA4E2F" w:rsidRDefault="00857FC9" w:rsidP="00857FC9">
            <w:pPr>
              <w:pStyle w:val="Paragrafoelenco"/>
              <w:numPr>
                <w:ilvl w:val="0"/>
                <w:numId w:val="33"/>
              </w:numPr>
              <w:spacing w:before="120"/>
              <w:ind w:right="-11" w:hanging="357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9"/>
                <w:szCs w:val="19"/>
              </w:rPr>
            </w:pPr>
            <w:r w:rsidRPr="00EA4E2F">
              <w:rPr>
                <w:rFonts w:ascii="Arial" w:hAnsi="Arial" w:cs="Arial"/>
                <w:sz w:val="19"/>
                <w:szCs w:val="19"/>
              </w:rPr>
              <w:t xml:space="preserve">il </w:t>
            </w:r>
            <w:r w:rsidRPr="00EA4E2F">
              <w:rPr>
                <w:rFonts w:ascii="Arial" w:hAnsi="Arial" w:cs="Arial"/>
                <w:b/>
                <w:color w:val="002060"/>
                <w:sz w:val="19"/>
                <w:szCs w:val="19"/>
              </w:rPr>
              <w:t>dettaglio delle ore</w:t>
            </w:r>
            <w:r w:rsidRPr="00EA4E2F">
              <w:rPr>
                <w:rFonts w:ascii="Arial" w:hAnsi="Arial" w:cs="Arial"/>
                <w:color w:val="002060"/>
                <w:sz w:val="19"/>
                <w:szCs w:val="19"/>
              </w:rPr>
              <w:t xml:space="preserve"> </w:t>
            </w:r>
            <w:r w:rsidRPr="00EA4E2F">
              <w:rPr>
                <w:rFonts w:ascii="Arial" w:hAnsi="Arial" w:cs="Arial"/>
                <w:sz w:val="19"/>
                <w:szCs w:val="19"/>
              </w:rPr>
              <w:t xml:space="preserve">di lavoro prestate da ciascun lavoratore nell’esecuzione </w:t>
            </w:r>
            <w:r w:rsidRPr="00EA4E2F">
              <w:rPr>
                <w:rFonts w:ascii="Arial" w:hAnsi="Arial" w:cs="Arial"/>
                <w:b/>
                <w:color w:val="002060"/>
                <w:sz w:val="19"/>
                <w:szCs w:val="19"/>
              </w:rPr>
              <w:t>dell’opera</w:t>
            </w:r>
            <w:r w:rsidRPr="00EA4E2F">
              <w:rPr>
                <w:rFonts w:ascii="Arial" w:hAnsi="Arial" w:cs="Arial"/>
                <w:color w:val="002060"/>
                <w:sz w:val="19"/>
                <w:szCs w:val="19"/>
              </w:rPr>
              <w:t>/</w:t>
            </w:r>
            <w:r w:rsidRPr="00EA4E2F">
              <w:rPr>
                <w:rFonts w:ascii="Arial" w:hAnsi="Arial" w:cs="Arial"/>
                <w:b/>
                <w:color w:val="002060"/>
                <w:sz w:val="19"/>
                <w:szCs w:val="19"/>
              </w:rPr>
              <w:t>servizio</w:t>
            </w:r>
            <w:r w:rsidRPr="00EA4E2F">
              <w:rPr>
                <w:rFonts w:ascii="Arial" w:hAnsi="Arial" w:cs="Arial"/>
                <w:color w:val="002060"/>
                <w:sz w:val="19"/>
                <w:szCs w:val="19"/>
              </w:rPr>
              <w:t xml:space="preserve"> </w:t>
            </w:r>
          </w:p>
          <w:p w:rsidR="00857FC9" w:rsidRPr="00EA4E2F" w:rsidRDefault="00857FC9" w:rsidP="00857FC9">
            <w:pPr>
              <w:pStyle w:val="Paragrafoelenco"/>
              <w:numPr>
                <w:ilvl w:val="0"/>
                <w:numId w:val="33"/>
              </w:numPr>
              <w:spacing w:before="120"/>
              <w:ind w:right="-11" w:hanging="357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9"/>
                <w:szCs w:val="19"/>
              </w:rPr>
            </w:pPr>
            <w:r w:rsidRPr="00EA4E2F">
              <w:rPr>
                <w:rFonts w:ascii="Arial" w:hAnsi="Arial" w:cs="Arial"/>
                <w:b/>
                <w:color w:val="002060"/>
                <w:sz w:val="19"/>
                <w:szCs w:val="19"/>
              </w:rPr>
              <w:t>l’ammontare della retribuzione</w:t>
            </w:r>
            <w:r w:rsidRPr="00EA4E2F">
              <w:rPr>
                <w:rFonts w:ascii="Arial" w:hAnsi="Arial" w:cs="Arial"/>
                <w:color w:val="002060"/>
                <w:sz w:val="19"/>
                <w:szCs w:val="19"/>
              </w:rPr>
              <w:t xml:space="preserve"> </w:t>
            </w:r>
            <w:r w:rsidRPr="00EA4E2F">
              <w:rPr>
                <w:rFonts w:ascii="Arial" w:hAnsi="Arial" w:cs="Arial"/>
                <w:sz w:val="19"/>
                <w:szCs w:val="19"/>
              </w:rPr>
              <w:t>corrisposta al dipendente in relazione alla prestazione oggetto del contratto</w:t>
            </w:r>
          </w:p>
          <w:p w:rsidR="002C0A47" w:rsidRPr="00EA4E2F" w:rsidRDefault="00857FC9" w:rsidP="00857FC9">
            <w:pPr>
              <w:pStyle w:val="Paragrafoelenco"/>
              <w:numPr>
                <w:ilvl w:val="0"/>
                <w:numId w:val="33"/>
              </w:numPr>
              <w:spacing w:before="120"/>
              <w:ind w:right="-11" w:hanging="357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9"/>
                <w:szCs w:val="19"/>
              </w:rPr>
            </w:pPr>
            <w:r w:rsidRPr="00EA4E2F">
              <w:rPr>
                <w:rFonts w:ascii="Arial" w:hAnsi="Arial" w:cs="Arial"/>
                <w:sz w:val="19"/>
                <w:szCs w:val="19"/>
              </w:rPr>
              <w:t xml:space="preserve">il dettaglio delle </w:t>
            </w:r>
            <w:r w:rsidRPr="00EA4E2F">
              <w:rPr>
                <w:rFonts w:ascii="Arial" w:hAnsi="Arial" w:cs="Arial"/>
                <w:b/>
                <w:color w:val="002060"/>
                <w:sz w:val="19"/>
                <w:szCs w:val="19"/>
              </w:rPr>
              <w:t>ritenute eseguite nel mese precedente</w:t>
            </w:r>
            <w:r w:rsidRPr="00EA4E2F">
              <w:rPr>
                <w:rFonts w:ascii="Arial" w:hAnsi="Arial" w:cs="Arial"/>
                <w:sz w:val="19"/>
                <w:szCs w:val="19"/>
              </w:rPr>
              <w:t xml:space="preserve"> nei confronti dello stesso lavoratore, </w:t>
            </w:r>
            <w:r w:rsidRPr="00EA4E2F">
              <w:rPr>
                <w:rFonts w:ascii="Arial" w:hAnsi="Arial" w:cs="Arial"/>
                <w:b/>
                <w:color w:val="002060"/>
                <w:sz w:val="19"/>
                <w:szCs w:val="19"/>
              </w:rPr>
              <w:t>con separata indicazione di quelle relative alla prestazione effettuata dal committente</w:t>
            </w:r>
          </w:p>
        </w:tc>
      </w:tr>
      <w:tr w:rsidR="002C0A47" w:rsidRPr="00EA4E2F" w:rsidTr="002C0A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B8CCE4" w:themeFill="accent1" w:themeFillTint="66"/>
          </w:tcPr>
          <w:p w:rsidR="0066150C" w:rsidRPr="00EA4E2F" w:rsidRDefault="00857FC9" w:rsidP="00A66412">
            <w:pPr>
              <w:spacing w:before="120" w:after="120"/>
              <w:jc w:val="both"/>
              <w:rPr>
                <w:rFonts w:ascii="Arial" w:eastAsia="Cambria" w:hAnsi="Arial" w:cs="Arial"/>
                <w:smallCaps/>
                <w:sz w:val="19"/>
                <w:szCs w:val="19"/>
              </w:rPr>
            </w:pPr>
            <w:r w:rsidRPr="00EA4E2F">
              <w:rPr>
                <w:rFonts w:ascii="Arial" w:eastAsia="Cambria" w:hAnsi="Arial" w:cs="Arial"/>
                <w:smallCaps/>
                <w:sz w:val="19"/>
                <w:szCs w:val="19"/>
              </w:rPr>
              <w:t>controllo formale</w:t>
            </w:r>
          </w:p>
        </w:tc>
        <w:tc>
          <w:tcPr>
            <w:tcW w:w="6195" w:type="dxa"/>
          </w:tcPr>
          <w:p w:rsidR="0066150C" w:rsidRPr="00EA4E2F" w:rsidRDefault="00857FC9" w:rsidP="00D220E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19"/>
                <w:szCs w:val="19"/>
              </w:rPr>
            </w:pPr>
            <w:r w:rsidRPr="00EA4E2F">
              <w:rPr>
                <w:rFonts w:ascii="Arial" w:eastAsia="Cambria" w:hAnsi="Arial" w:cs="Arial"/>
                <w:b/>
                <w:color w:val="002060"/>
                <w:sz w:val="19"/>
                <w:szCs w:val="19"/>
              </w:rPr>
              <w:t>verifica della corrispondenza</w:t>
            </w:r>
            <w:r w:rsidRPr="00EA4E2F">
              <w:rPr>
                <w:rFonts w:ascii="Arial" w:eastAsia="Cambria" w:hAnsi="Arial" w:cs="Arial"/>
                <w:color w:val="002060"/>
                <w:sz w:val="19"/>
                <w:szCs w:val="19"/>
              </w:rPr>
              <w:t xml:space="preserve"> </w:t>
            </w:r>
            <w:r w:rsidR="00527014" w:rsidRPr="00EA4E2F">
              <w:rPr>
                <w:rFonts w:ascii="Arial" w:eastAsia="Cambria" w:hAnsi="Arial" w:cs="Arial"/>
                <w:sz w:val="19"/>
                <w:szCs w:val="19"/>
              </w:rPr>
              <w:t>relativa agli importi dichiarati e versati</w:t>
            </w:r>
            <w:r w:rsidR="00D220EE" w:rsidRPr="00EA4E2F">
              <w:rPr>
                <w:rFonts w:ascii="Arial" w:eastAsia="Cambria" w:hAnsi="Arial" w:cs="Arial"/>
                <w:sz w:val="19"/>
                <w:szCs w:val="19"/>
              </w:rPr>
              <w:t xml:space="preserve">: </w:t>
            </w:r>
            <w:r w:rsidRPr="00EA4E2F">
              <w:rPr>
                <w:rFonts w:ascii="Arial" w:eastAsia="Cambria" w:hAnsi="Arial" w:cs="Arial"/>
                <w:b/>
                <w:color w:val="002060"/>
                <w:sz w:val="19"/>
                <w:szCs w:val="19"/>
              </w:rPr>
              <w:t>tra</w:t>
            </w:r>
            <w:r w:rsidRPr="00EA4E2F">
              <w:rPr>
                <w:rFonts w:ascii="Arial" w:eastAsia="Cambria" w:hAnsi="Arial" w:cs="Arial"/>
                <w:color w:val="002060"/>
                <w:sz w:val="19"/>
                <w:szCs w:val="19"/>
              </w:rPr>
              <w:t xml:space="preserve"> </w:t>
            </w:r>
            <w:r w:rsidRPr="00EA4E2F">
              <w:rPr>
                <w:rFonts w:ascii="Arial" w:eastAsia="Cambria" w:hAnsi="Arial" w:cs="Arial"/>
                <w:sz w:val="19"/>
                <w:szCs w:val="19"/>
              </w:rPr>
              <w:t xml:space="preserve">le deleghe - </w:t>
            </w:r>
            <w:r w:rsidRPr="00EA4E2F">
              <w:rPr>
                <w:rFonts w:ascii="Arial" w:eastAsia="Cambria" w:hAnsi="Arial" w:cs="Arial"/>
                <w:b/>
                <w:color w:val="002060"/>
                <w:sz w:val="19"/>
                <w:szCs w:val="19"/>
              </w:rPr>
              <w:t>F24</w:t>
            </w:r>
            <w:r w:rsidRPr="00EA4E2F">
              <w:rPr>
                <w:rFonts w:ascii="Arial" w:eastAsia="Cambria" w:hAnsi="Arial" w:cs="Arial"/>
                <w:color w:val="002060"/>
                <w:sz w:val="19"/>
                <w:szCs w:val="19"/>
              </w:rPr>
              <w:t xml:space="preserve"> </w:t>
            </w:r>
            <w:r w:rsidRPr="00EA4E2F">
              <w:rPr>
                <w:rFonts w:ascii="Arial" w:eastAsia="Cambria" w:hAnsi="Arial" w:cs="Arial"/>
                <w:b/>
                <w:color w:val="002060"/>
                <w:sz w:val="19"/>
                <w:szCs w:val="19"/>
              </w:rPr>
              <w:t>e</w:t>
            </w:r>
            <w:r w:rsidRPr="00EA4E2F">
              <w:rPr>
                <w:rFonts w:ascii="Arial" w:eastAsia="Cambria" w:hAnsi="Arial" w:cs="Arial"/>
                <w:sz w:val="19"/>
                <w:szCs w:val="19"/>
              </w:rPr>
              <w:t xml:space="preserve"> l</w:t>
            </w:r>
            <w:r w:rsidR="00527014" w:rsidRPr="00EA4E2F">
              <w:rPr>
                <w:rFonts w:ascii="Arial" w:eastAsia="Cambria" w:hAnsi="Arial" w:cs="Arial"/>
                <w:sz w:val="19"/>
                <w:szCs w:val="19"/>
              </w:rPr>
              <w:t>’</w:t>
            </w:r>
            <w:r w:rsidR="00527014" w:rsidRPr="00EA4E2F">
              <w:rPr>
                <w:rFonts w:ascii="Arial" w:eastAsia="Cambria" w:hAnsi="Arial" w:cs="Arial"/>
                <w:b/>
                <w:color w:val="002060"/>
                <w:sz w:val="19"/>
                <w:szCs w:val="19"/>
              </w:rPr>
              <w:t>ulteriore</w:t>
            </w:r>
            <w:r w:rsidRPr="00EA4E2F">
              <w:rPr>
                <w:rFonts w:ascii="Arial" w:eastAsia="Cambria" w:hAnsi="Arial" w:cs="Arial"/>
                <w:b/>
                <w:color w:val="002060"/>
                <w:sz w:val="19"/>
                <w:szCs w:val="19"/>
              </w:rPr>
              <w:t xml:space="preserve"> documentazione </w:t>
            </w:r>
            <w:r w:rsidRPr="00EA4E2F">
              <w:rPr>
                <w:rFonts w:ascii="Arial" w:eastAsia="Cambria" w:hAnsi="Arial" w:cs="Arial"/>
                <w:sz w:val="19"/>
                <w:szCs w:val="19"/>
              </w:rPr>
              <w:t>fornita dall’appaltatore/subappaltatore</w:t>
            </w:r>
          </w:p>
        </w:tc>
      </w:tr>
      <w:tr w:rsidR="0066150C" w:rsidRPr="00EA4E2F" w:rsidTr="002C0A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none" w:sz="0" w:space="0" w:color="auto"/>
            </w:tcBorders>
            <w:shd w:val="clear" w:color="auto" w:fill="B8CCE4" w:themeFill="accent1" w:themeFillTint="66"/>
          </w:tcPr>
          <w:p w:rsidR="0066150C" w:rsidRPr="00EA4E2F" w:rsidRDefault="00857FC9" w:rsidP="00A66412">
            <w:pPr>
              <w:spacing w:before="120" w:after="120"/>
              <w:jc w:val="both"/>
              <w:rPr>
                <w:rFonts w:ascii="Arial" w:eastAsia="Cambria" w:hAnsi="Arial" w:cs="Arial"/>
                <w:smallCaps/>
                <w:sz w:val="19"/>
                <w:szCs w:val="19"/>
              </w:rPr>
            </w:pPr>
            <w:r w:rsidRPr="00EA4E2F">
              <w:rPr>
                <w:rFonts w:ascii="Arial" w:eastAsia="Cambria" w:hAnsi="Arial" w:cs="Arial"/>
                <w:smallCaps/>
                <w:sz w:val="19"/>
                <w:szCs w:val="19"/>
              </w:rPr>
              <w:t>controllo sostanziale</w:t>
            </w:r>
          </w:p>
        </w:tc>
        <w:tc>
          <w:tcPr>
            <w:tcW w:w="6195" w:type="dxa"/>
          </w:tcPr>
          <w:p w:rsidR="00527014" w:rsidRPr="00EA4E2F" w:rsidRDefault="00527014" w:rsidP="00527014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19"/>
                <w:szCs w:val="19"/>
              </w:rPr>
            </w:pPr>
            <w:r w:rsidRPr="00EA4E2F">
              <w:rPr>
                <w:rFonts w:ascii="Arial" w:eastAsia="Cambria" w:hAnsi="Arial" w:cs="Arial"/>
                <w:b/>
                <w:color w:val="002060"/>
                <w:sz w:val="19"/>
                <w:szCs w:val="19"/>
              </w:rPr>
              <w:t xml:space="preserve">verifica </w:t>
            </w:r>
            <w:r w:rsidR="00634E8E" w:rsidRPr="00EA4E2F">
              <w:rPr>
                <w:rFonts w:ascii="Arial" w:eastAsia="Cambria" w:hAnsi="Arial" w:cs="Arial"/>
                <w:b/>
                <w:color w:val="002060"/>
                <w:sz w:val="19"/>
                <w:szCs w:val="19"/>
              </w:rPr>
              <w:t>sulla</w:t>
            </w:r>
            <w:r w:rsidR="00634E8E" w:rsidRPr="00EA4E2F">
              <w:rPr>
                <w:rFonts w:ascii="Arial" w:eastAsia="Cambria" w:hAnsi="Arial" w:cs="Arial"/>
                <w:color w:val="002060"/>
                <w:sz w:val="19"/>
                <w:szCs w:val="19"/>
              </w:rPr>
              <w:t xml:space="preserve"> </w:t>
            </w:r>
            <w:r w:rsidR="00634E8E" w:rsidRPr="00EA4E2F">
              <w:rPr>
                <w:rFonts w:ascii="Arial" w:eastAsia="Cambria" w:hAnsi="Arial" w:cs="Arial"/>
                <w:b/>
                <w:color w:val="002060"/>
                <w:sz w:val="19"/>
                <w:szCs w:val="19"/>
              </w:rPr>
              <w:t>retribuzione</w:t>
            </w:r>
            <w:r w:rsidR="00634E8E" w:rsidRPr="00EA4E2F">
              <w:rPr>
                <w:rFonts w:ascii="Arial" w:eastAsia="Cambria" w:hAnsi="Arial" w:cs="Arial"/>
                <w:color w:val="002060"/>
                <w:sz w:val="19"/>
                <w:szCs w:val="19"/>
              </w:rPr>
              <w:t xml:space="preserve"> </w:t>
            </w:r>
            <w:r w:rsidR="00634E8E" w:rsidRPr="00EA4E2F">
              <w:rPr>
                <w:rFonts w:ascii="Arial" w:eastAsia="Cambria" w:hAnsi="Arial" w:cs="Arial"/>
                <w:sz w:val="19"/>
                <w:szCs w:val="19"/>
              </w:rPr>
              <w:t>corrisposta al lavoratore</w:t>
            </w:r>
            <w:r w:rsidRPr="00EA4E2F">
              <w:rPr>
                <w:rFonts w:ascii="Arial" w:eastAsia="Cambria" w:hAnsi="Arial" w:cs="Arial"/>
                <w:sz w:val="19"/>
                <w:szCs w:val="19"/>
              </w:rPr>
              <w:t>:</w:t>
            </w:r>
          </w:p>
          <w:p w:rsidR="00527014" w:rsidRPr="00EA4E2F" w:rsidRDefault="008A755A" w:rsidP="008A755A">
            <w:pPr>
              <w:pStyle w:val="Paragrafoelenco"/>
              <w:numPr>
                <w:ilvl w:val="0"/>
                <w:numId w:val="34"/>
              </w:numPr>
              <w:spacing w:before="120" w:after="120"/>
              <w:ind w:left="714" w:hanging="357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19"/>
                <w:szCs w:val="19"/>
              </w:rPr>
            </w:pPr>
            <w:r w:rsidRPr="00EA4E2F">
              <w:rPr>
                <w:rFonts w:ascii="Arial" w:eastAsia="Cambria" w:hAnsi="Arial" w:cs="Arial"/>
                <w:b/>
                <w:color w:val="002060"/>
                <w:sz w:val="19"/>
                <w:szCs w:val="19"/>
              </w:rPr>
              <w:t xml:space="preserve">di </w:t>
            </w:r>
            <w:r w:rsidR="00527014" w:rsidRPr="00EA4E2F">
              <w:rPr>
                <w:rFonts w:ascii="Arial" w:eastAsia="Cambria" w:hAnsi="Arial" w:cs="Arial"/>
                <w:b/>
                <w:color w:val="002060"/>
                <w:sz w:val="19"/>
                <w:szCs w:val="19"/>
              </w:rPr>
              <w:t>congruità</w:t>
            </w:r>
            <w:r w:rsidR="00527014" w:rsidRPr="00EA4E2F">
              <w:rPr>
                <w:rFonts w:ascii="Arial" w:eastAsia="Cambria" w:hAnsi="Arial" w:cs="Arial"/>
                <w:sz w:val="19"/>
                <w:szCs w:val="19"/>
              </w:rPr>
              <w:t xml:space="preserve">, </w:t>
            </w:r>
            <w:r w:rsidR="00463A63" w:rsidRPr="00EA4E2F">
              <w:rPr>
                <w:rFonts w:ascii="Arial" w:eastAsia="Cambria" w:hAnsi="Arial" w:cs="Arial"/>
                <w:sz w:val="19"/>
                <w:szCs w:val="19"/>
              </w:rPr>
              <w:t>mediante</w:t>
            </w:r>
            <w:r w:rsidRPr="00EA4E2F">
              <w:rPr>
                <w:rFonts w:ascii="Arial" w:eastAsia="Cambria" w:hAnsi="Arial" w:cs="Arial"/>
                <w:sz w:val="19"/>
                <w:szCs w:val="19"/>
              </w:rPr>
              <w:t xml:space="preserve"> </w:t>
            </w:r>
            <w:r w:rsidR="00527014" w:rsidRPr="00EA4E2F">
              <w:rPr>
                <w:rFonts w:ascii="Arial" w:eastAsia="Cambria" w:hAnsi="Arial" w:cs="Arial"/>
                <w:sz w:val="19"/>
                <w:szCs w:val="19"/>
              </w:rPr>
              <w:t xml:space="preserve">il </w:t>
            </w:r>
            <w:r w:rsidR="00527014" w:rsidRPr="00EA4E2F">
              <w:rPr>
                <w:rFonts w:ascii="Arial" w:eastAsia="Cambria" w:hAnsi="Arial" w:cs="Arial"/>
                <w:b/>
                <w:color w:val="002060"/>
                <w:sz w:val="19"/>
                <w:szCs w:val="19"/>
              </w:rPr>
              <w:t>confronto</w:t>
            </w:r>
            <w:r w:rsidR="00527014" w:rsidRPr="00EA4E2F">
              <w:rPr>
                <w:rFonts w:ascii="Arial" w:eastAsia="Cambria" w:hAnsi="Arial" w:cs="Arial"/>
                <w:color w:val="002060"/>
                <w:sz w:val="19"/>
                <w:szCs w:val="19"/>
              </w:rPr>
              <w:t xml:space="preserve"> </w:t>
            </w:r>
            <w:r w:rsidR="00527014" w:rsidRPr="00EA4E2F">
              <w:rPr>
                <w:rFonts w:ascii="Arial" w:eastAsia="Cambria" w:hAnsi="Arial" w:cs="Arial"/>
                <w:b/>
                <w:color w:val="002060"/>
                <w:sz w:val="19"/>
                <w:szCs w:val="19"/>
              </w:rPr>
              <w:t>fra</w:t>
            </w:r>
            <w:r w:rsidR="00527014" w:rsidRPr="00EA4E2F">
              <w:rPr>
                <w:rFonts w:ascii="Arial" w:eastAsia="Cambria" w:hAnsi="Arial" w:cs="Arial"/>
                <w:color w:val="002060"/>
                <w:sz w:val="19"/>
                <w:szCs w:val="19"/>
              </w:rPr>
              <w:t xml:space="preserve"> </w:t>
            </w:r>
            <w:r w:rsidR="00857FC9" w:rsidRPr="00EA4E2F">
              <w:rPr>
                <w:rFonts w:ascii="Arial" w:eastAsia="Cambria" w:hAnsi="Arial" w:cs="Arial"/>
                <w:sz w:val="19"/>
                <w:szCs w:val="19"/>
              </w:rPr>
              <w:t xml:space="preserve">la </w:t>
            </w:r>
            <w:r w:rsidR="00857FC9" w:rsidRPr="00EA4E2F">
              <w:rPr>
                <w:rFonts w:ascii="Arial" w:eastAsia="Cambria" w:hAnsi="Arial" w:cs="Arial"/>
                <w:b/>
                <w:color w:val="002060"/>
                <w:sz w:val="19"/>
                <w:szCs w:val="19"/>
              </w:rPr>
              <w:t>retribuzione oraria</w:t>
            </w:r>
            <w:r w:rsidR="00857FC9" w:rsidRPr="00EA4E2F">
              <w:rPr>
                <w:rFonts w:ascii="Arial" w:eastAsia="Cambria" w:hAnsi="Arial" w:cs="Arial"/>
                <w:sz w:val="19"/>
                <w:szCs w:val="19"/>
              </w:rPr>
              <w:t xml:space="preserve"> corrisposta a ciascun lavoratore </w:t>
            </w:r>
            <w:r w:rsidR="00463A63" w:rsidRPr="00EA4E2F">
              <w:rPr>
                <w:rFonts w:ascii="Arial" w:eastAsia="Cambria" w:hAnsi="Arial" w:cs="Arial"/>
                <w:b/>
                <w:color w:val="002060"/>
                <w:sz w:val="19"/>
                <w:szCs w:val="19"/>
              </w:rPr>
              <w:t>e</w:t>
            </w:r>
            <w:r w:rsidR="00857FC9" w:rsidRPr="00EA4E2F">
              <w:rPr>
                <w:rFonts w:ascii="Arial" w:eastAsia="Cambria" w:hAnsi="Arial" w:cs="Arial"/>
                <w:sz w:val="19"/>
                <w:szCs w:val="19"/>
              </w:rPr>
              <w:t xml:space="preserve"> l’</w:t>
            </w:r>
            <w:r w:rsidR="00857FC9" w:rsidRPr="00EA4E2F">
              <w:rPr>
                <w:rFonts w:ascii="Arial" w:eastAsia="Cambria" w:hAnsi="Arial" w:cs="Arial"/>
                <w:b/>
                <w:color w:val="002060"/>
                <w:sz w:val="19"/>
                <w:szCs w:val="19"/>
              </w:rPr>
              <w:t>opera prestata</w:t>
            </w:r>
            <w:r w:rsidR="008C7910" w:rsidRPr="00EA4E2F">
              <w:rPr>
                <w:rFonts w:ascii="Arial" w:eastAsia="Cambria" w:hAnsi="Arial" w:cs="Arial"/>
                <w:color w:val="002060"/>
                <w:sz w:val="19"/>
                <w:szCs w:val="19"/>
              </w:rPr>
              <w:t xml:space="preserve"> dallo stesso</w:t>
            </w:r>
          </w:p>
          <w:p w:rsidR="0066150C" w:rsidRPr="00EA4E2F" w:rsidRDefault="008A755A" w:rsidP="00634E8E">
            <w:pPr>
              <w:pStyle w:val="Paragrafoelenco"/>
              <w:numPr>
                <w:ilvl w:val="0"/>
                <w:numId w:val="34"/>
              </w:numPr>
              <w:spacing w:before="120" w:after="12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19"/>
                <w:szCs w:val="19"/>
              </w:rPr>
            </w:pPr>
            <w:r w:rsidRPr="00EA4E2F">
              <w:rPr>
                <w:rFonts w:ascii="Arial" w:eastAsia="Cambria" w:hAnsi="Arial" w:cs="Arial"/>
                <w:b/>
                <w:color w:val="002060"/>
                <w:sz w:val="19"/>
                <w:szCs w:val="19"/>
              </w:rPr>
              <w:t xml:space="preserve">di </w:t>
            </w:r>
            <w:r w:rsidR="00857FC9" w:rsidRPr="00EA4E2F">
              <w:rPr>
                <w:rFonts w:ascii="Arial" w:eastAsia="Cambria" w:hAnsi="Arial" w:cs="Arial"/>
                <w:b/>
                <w:color w:val="002060"/>
                <w:sz w:val="19"/>
                <w:szCs w:val="19"/>
              </w:rPr>
              <w:t>coerenza</w:t>
            </w:r>
            <w:r w:rsidRPr="00EA4E2F">
              <w:rPr>
                <w:rFonts w:ascii="Arial" w:eastAsia="Cambria" w:hAnsi="Arial" w:cs="Arial"/>
                <w:sz w:val="19"/>
                <w:szCs w:val="19"/>
              </w:rPr>
              <w:t>,</w:t>
            </w:r>
            <w:r w:rsidR="00857FC9" w:rsidRPr="00EA4E2F">
              <w:rPr>
                <w:rFonts w:ascii="Arial" w:eastAsia="Cambria" w:hAnsi="Arial" w:cs="Arial"/>
                <w:sz w:val="19"/>
                <w:szCs w:val="19"/>
              </w:rPr>
              <w:t xml:space="preserve"> </w:t>
            </w:r>
            <w:r w:rsidR="00857FC9" w:rsidRPr="00EA4E2F">
              <w:rPr>
                <w:rFonts w:ascii="Arial" w:eastAsia="Cambria" w:hAnsi="Arial" w:cs="Arial"/>
                <w:b/>
                <w:color w:val="002060"/>
                <w:sz w:val="19"/>
                <w:szCs w:val="19"/>
              </w:rPr>
              <w:t>tra</w:t>
            </w:r>
            <w:r w:rsidR="00857FC9" w:rsidRPr="00EA4E2F">
              <w:rPr>
                <w:rFonts w:ascii="Arial" w:eastAsia="Cambria" w:hAnsi="Arial" w:cs="Arial"/>
                <w:sz w:val="19"/>
                <w:szCs w:val="19"/>
              </w:rPr>
              <w:t xml:space="preserve"> l’ammontare delle </w:t>
            </w:r>
            <w:r w:rsidR="00857FC9" w:rsidRPr="00EA4E2F">
              <w:rPr>
                <w:rFonts w:ascii="Arial" w:eastAsia="Cambria" w:hAnsi="Arial" w:cs="Arial"/>
                <w:b/>
                <w:color w:val="002060"/>
                <w:sz w:val="19"/>
                <w:szCs w:val="19"/>
              </w:rPr>
              <w:t>retribuzioni</w:t>
            </w:r>
            <w:r w:rsidR="00857FC9" w:rsidRPr="00EA4E2F">
              <w:rPr>
                <w:rFonts w:ascii="Arial" w:eastAsia="Cambria" w:hAnsi="Arial" w:cs="Arial"/>
                <w:color w:val="002060"/>
                <w:sz w:val="19"/>
                <w:szCs w:val="19"/>
              </w:rPr>
              <w:t xml:space="preserve"> </w:t>
            </w:r>
            <w:r w:rsidR="00857FC9" w:rsidRPr="00EA4E2F">
              <w:rPr>
                <w:rFonts w:ascii="Arial" w:eastAsia="Cambria" w:hAnsi="Arial" w:cs="Arial"/>
                <w:b/>
                <w:color w:val="002060"/>
                <w:sz w:val="19"/>
                <w:szCs w:val="19"/>
              </w:rPr>
              <w:t>e</w:t>
            </w:r>
            <w:r w:rsidR="00857FC9" w:rsidRPr="00EA4E2F">
              <w:rPr>
                <w:rFonts w:ascii="Arial" w:eastAsia="Cambria" w:hAnsi="Arial" w:cs="Arial"/>
                <w:color w:val="002060"/>
                <w:sz w:val="19"/>
                <w:szCs w:val="19"/>
              </w:rPr>
              <w:t xml:space="preserve"> </w:t>
            </w:r>
            <w:r w:rsidR="00857FC9" w:rsidRPr="00EA4E2F">
              <w:rPr>
                <w:rFonts w:ascii="Arial" w:eastAsia="Cambria" w:hAnsi="Arial" w:cs="Arial"/>
                <w:sz w:val="19"/>
                <w:szCs w:val="19"/>
              </w:rPr>
              <w:t xml:space="preserve">gli elementi pubblicamente disponibili (come nel caso </w:t>
            </w:r>
            <w:r w:rsidRPr="00EA4E2F">
              <w:rPr>
                <w:rFonts w:ascii="Arial" w:eastAsia="Cambria" w:hAnsi="Arial" w:cs="Arial"/>
                <w:sz w:val="19"/>
                <w:szCs w:val="19"/>
              </w:rPr>
              <w:t xml:space="preserve">di </w:t>
            </w:r>
            <w:r w:rsidRPr="00EA4E2F">
              <w:rPr>
                <w:rFonts w:ascii="Arial" w:eastAsia="Cambria" w:hAnsi="Arial" w:cs="Arial"/>
                <w:b/>
                <w:color w:val="002060"/>
                <w:sz w:val="19"/>
                <w:szCs w:val="19"/>
              </w:rPr>
              <w:t>contratti collettivi</w:t>
            </w:r>
            <w:r w:rsidRPr="00EA4E2F">
              <w:rPr>
                <w:rFonts w:ascii="Arial" w:eastAsia="Cambria" w:hAnsi="Arial" w:cs="Arial"/>
                <w:sz w:val="19"/>
                <w:szCs w:val="19"/>
              </w:rPr>
              <w:t>)</w:t>
            </w:r>
            <w:r w:rsidR="00383961" w:rsidRPr="00EA4E2F">
              <w:rPr>
                <w:rFonts w:ascii="Arial" w:eastAsia="Cambria" w:hAnsi="Arial" w:cs="Arial"/>
                <w:sz w:val="19"/>
                <w:szCs w:val="19"/>
              </w:rPr>
              <w:t xml:space="preserve">, nonché </w:t>
            </w:r>
            <w:r w:rsidR="00857FC9" w:rsidRPr="00EA4E2F">
              <w:rPr>
                <w:rFonts w:ascii="Arial" w:eastAsia="Cambria" w:hAnsi="Arial" w:cs="Arial"/>
                <w:sz w:val="19"/>
                <w:szCs w:val="19"/>
              </w:rPr>
              <w:t>l’</w:t>
            </w:r>
            <w:r w:rsidR="00857FC9" w:rsidRPr="00EA4E2F">
              <w:rPr>
                <w:rFonts w:ascii="Arial" w:eastAsia="Cambria" w:hAnsi="Arial" w:cs="Arial"/>
                <w:b/>
                <w:color w:val="002060"/>
                <w:sz w:val="19"/>
                <w:szCs w:val="19"/>
              </w:rPr>
              <w:t>effettiva presenza</w:t>
            </w:r>
            <w:r w:rsidR="00857FC9" w:rsidRPr="00EA4E2F">
              <w:rPr>
                <w:rFonts w:ascii="Arial" w:eastAsia="Cambria" w:hAnsi="Arial" w:cs="Arial"/>
                <w:color w:val="002060"/>
                <w:sz w:val="19"/>
                <w:szCs w:val="19"/>
              </w:rPr>
              <w:t xml:space="preserve"> </w:t>
            </w:r>
            <w:r w:rsidR="00857FC9" w:rsidRPr="00EA4E2F">
              <w:rPr>
                <w:rFonts w:ascii="Arial" w:eastAsia="Cambria" w:hAnsi="Arial" w:cs="Arial"/>
                <w:sz w:val="19"/>
                <w:szCs w:val="19"/>
              </w:rPr>
              <w:t xml:space="preserve">dei </w:t>
            </w:r>
            <w:r w:rsidR="00857FC9" w:rsidRPr="00EA4E2F">
              <w:rPr>
                <w:rFonts w:ascii="Arial" w:eastAsia="Cambria" w:hAnsi="Arial" w:cs="Arial"/>
                <w:b/>
                <w:color w:val="002060"/>
                <w:sz w:val="19"/>
                <w:szCs w:val="19"/>
              </w:rPr>
              <w:t>lavoratori</w:t>
            </w:r>
            <w:r w:rsidR="00857FC9" w:rsidRPr="00EA4E2F">
              <w:rPr>
                <w:rFonts w:ascii="Arial" w:eastAsia="Cambria" w:hAnsi="Arial" w:cs="Arial"/>
                <w:color w:val="002060"/>
                <w:sz w:val="19"/>
                <w:szCs w:val="19"/>
              </w:rPr>
              <w:t xml:space="preserve"> </w:t>
            </w:r>
            <w:r w:rsidR="00857FC9" w:rsidRPr="00EA4E2F">
              <w:rPr>
                <w:rFonts w:ascii="Arial" w:eastAsia="Cambria" w:hAnsi="Arial" w:cs="Arial"/>
                <w:sz w:val="19"/>
                <w:szCs w:val="19"/>
              </w:rPr>
              <w:t>presso la sede del committente</w:t>
            </w:r>
          </w:p>
          <w:p w:rsidR="00383961" w:rsidRPr="00EA4E2F" w:rsidRDefault="00383961" w:rsidP="00383961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19"/>
                <w:szCs w:val="19"/>
              </w:rPr>
            </w:pPr>
            <w:r w:rsidRPr="00EA4E2F">
              <w:rPr>
                <w:rFonts w:ascii="Arial" w:eastAsia="Cambria" w:hAnsi="Arial" w:cs="Arial"/>
                <w:b/>
                <w:color w:val="002060"/>
                <w:sz w:val="19"/>
                <w:szCs w:val="19"/>
              </w:rPr>
              <w:t>verifica sulle ritenute fiscali</w:t>
            </w:r>
            <w:r w:rsidRPr="00EA4E2F">
              <w:rPr>
                <w:rFonts w:ascii="Arial" w:eastAsia="Cambria" w:hAnsi="Arial" w:cs="Arial"/>
                <w:color w:val="002060"/>
                <w:sz w:val="19"/>
                <w:szCs w:val="19"/>
              </w:rPr>
              <w:t xml:space="preserve"> </w:t>
            </w:r>
            <w:r w:rsidR="00463A63" w:rsidRPr="00EA4E2F">
              <w:rPr>
                <w:rFonts w:ascii="Arial" w:eastAsia="Cambria" w:hAnsi="Arial" w:cs="Arial"/>
                <w:sz w:val="19"/>
                <w:szCs w:val="19"/>
              </w:rPr>
              <w:t>applicate sulla retribuzione:</w:t>
            </w:r>
          </w:p>
          <w:p w:rsidR="00463A63" w:rsidRPr="00EA4E2F" w:rsidRDefault="00463A63" w:rsidP="00EE66D3">
            <w:pPr>
              <w:pStyle w:val="Paragrafoelenco"/>
              <w:numPr>
                <w:ilvl w:val="0"/>
                <w:numId w:val="35"/>
              </w:numPr>
              <w:spacing w:before="120" w:after="120"/>
              <w:ind w:left="714" w:hanging="357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19"/>
                <w:szCs w:val="19"/>
              </w:rPr>
            </w:pPr>
            <w:r w:rsidRPr="00EA4E2F">
              <w:rPr>
                <w:rFonts w:ascii="Arial" w:eastAsia="Cambria" w:hAnsi="Arial" w:cs="Arial"/>
                <w:b/>
                <w:color w:val="002060"/>
                <w:sz w:val="19"/>
                <w:szCs w:val="19"/>
              </w:rPr>
              <w:t>di congruità</w:t>
            </w:r>
            <w:r w:rsidRPr="00EA4E2F">
              <w:rPr>
                <w:rFonts w:ascii="Arial" w:eastAsia="Cambria" w:hAnsi="Arial" w:cs="Arial"/>
                <w:sz w:val="19"/>
                <w:szCs w:val="19"/>
              </w:rPr>
              <w:t xml:space="preserve">, mediante il </w:t>
            </w:r>
            <w:r w:rsidRPr="00EA4E2F">
              <w:rPr>
                <w:rFonts w:ascii="Arial" w:eastAsia="Cambria" w:hAnsi="Arial" w:cs="Arial"/>
                <w:b/>
                <w:color w:val="002060"/>
                <w:sz w:val="19"/>
                <w:szCs w:val="19"/>
              </w:rPr>
              <w:t>confronto</w:t>
            </w:r>
            <w:r w:rsidRPr="00EA4E2F">
              <w:rPr>
                <w:rFonts w:ascii="Arial" w:eastAsia="Cambria" w:hAnsi="Arial" w:cs="Arial"/>
                <w:color w:val="002060"/>
                <w:sz w:val="19"/>
                <w:szCs w:val="19"/>
              </w:rPr>
              <w:t xml:space="preserve"> </w:t>
            </w:r>
            <w:r w:rsidRPr="00EA4E2F">
              <w:rPr>
                <w:rFonts w:ascii="Arial" w:eastAsia="Cambria" w:hAnsi="Arial" w:cs="Arial"/>
                <w:sz w:val="19"/>
                <w:szCs w:val="19"/>
              </w:rPr>
              <w:t xml:space="preserve">fra le </w:t>
            </w:r>
            <w:r w:rsidRPr="00EA4E2F">
              <w:rPr>
                <w:rFonts w:ascii="Arial" w:eastAsia="Cambria" w:hAnsi="Arial" w:cs="Arial"/>
                <w:b/>
                <w:color w:val="002060"/>
                <w:sz w:val="19"/>
                <w:szCs w:val="19"/>
              </w:rPr>
              <w:t>ritenute fiscali</w:t>
            </w:r>
            <w:r w:rsidRPr="00EA4E2F">
              <w:rPr>
                <w:rFonts w:ascii="Arial" w:eastAsia="Cambria" w:hAnsi="Arial" w:cs="Arial"/>
                <w:color w:val="002060"/>
                <w:sz w:val="19"/>
                <w:szCs w:val="19"/>
              </w:rPr>
              <w:t xml:space="preserve"> </w:t>
            </w:r>
            <w:r w:rsidRPr="00EA4E2F">
              <w:rPr>
                <w:rFonts w:ascii="Arial" w:eastAsia="Cambria" w:hAnsi="Arial" w:cs="Arial"/>
                <w:sz w:val="19"/>
                <w:szCs w:val="19"/>
              </w:rPr>
              <w:t xml:space="preserve">operate </w:t>
            </w:r>
            <w:r w:rsidRPr="00EA4E2F">
              <w:rPr>
                <w:rFonts w:ascii="Arial" w:eastAsia="Cambria" w:hAnsi="Arial" w:cs="Arial"/>
                <w:b/>
                <w:color w:val="002060"/>
                <w:sz w:val="19"/>
                <w:szCs w:val="19"/>
              </w:rPr>
              <w:t>per ciascun lavoratore</w:t>
            </w:r>
            <w:r w:rsidRPr="00EA4E2F">
              <w:rPr>
                <w:rFonts w:ascii="Arial" w:eastAsia="Cambria" w:hAnsi="Arial" w:cs="Arial"/>
                <w:color w:val="002060"/>
                <w:sz w:val="19"/>
                <w:szCs w:val="19"/>
              </w:rPr>
              <w:t xml:space="preserve"> </w:t>
            </w:r>
            <w:r w:rsidRPr="00EA4E2F">
              <w:rPr>
                <w:rFonts w:ascii="Arial" w:eastAsia="Cambria" w:hAnsi="Arial" w:cs="Arial"/>
                <w:b/>
                <w:color w:val="002060"/>
                <w:sz w:val="19"/>
                <w:szCs w:val="19"/>
              </w:rPr>
              <w:t xml:space="preserve">e </w:t>
            </w:r>
            <w:r w:rsidRPr="00EA4E2F">
              <w:rPr>
                <w:rFonts w:ascii="Arial" w:eastAsia="Cambria" w:hAnsi="Arial" w:cs="Arial"/>
                <w:sz w:val="19"/>
                <w:szCs w:val="19"/>
              </w:rPr>
              <w:t xml:space="preserve">l’importo della </w:t>
            </w:r>
            <w:r w:rsidRPr="00EA4E2F">
              <w:rPr>
                <w:rFonts w:ascii="Arial" w:eastAsia="Cambria" w:hAnsi="Arial" w:cs="Arial"/>
                <w:b/>
                <w:color w:val="002060"/>
                <w:sz w:val="19"/>
                <w:szCs w:val="19"/>
              </w:rPr>
              <w:t>retribuzione</w:t>
            </w:r>
            <w:r w:rsidRPr="00EA4E2F">
              <w:rPr>
                <w:rFonts w:ascii="Arial" w:eastAsia="Cambria" w:hAnsi="Arial" w:cs="Arial"/>
                <w:color w:val="002060"/>
                <w:sz w:val="19"/>
                <w:szCs w:val="19"/>
              </w:rPr>
              <w:t xml:space="preserve"> </w:t>
            </w:r>
            <w:r w:rsidRPr="00EA4E2F">
              <w:rPr>
                <w:rFonts w:ascii="Arial" w:eastAsia="Cambria" w:hAnsi="Arial" w:cs="Arial"/>
                <w:sz w:val="19"/>
                <w:szCs w:val="19"/>
              </w:rPr>
              <w:t xml:space="preserve">a questi corrisposta </w:t>
            </w:r>
            <w:r w:rsidR="0077711D" w:rsidRPr="00EA4E2F">
              <w:rPr>
                <w:rFonts w:ascii="Arial" w:eastAsia="Cambria" w:hAnsi="Arial" w:cs="Arial"/>
                <w:sz w:val="19"/>
                <w:szCs w:val="19"/>
              </w:rPr>
              <w:t>- “</w:t>
            </w:r>
            <w:r w:rsidR="0077711D" w:rsidRPr="00EA4E2F">
              <w:rPr>
                <w:rFonts w:ascii="Arial" w:eastAsia="Cambria" w:hAnsi="Arial" w:cs="Arial"/>
                <w:i/>
                <w:sz w:val="19"/>
                <w:szCs w:val="19"/>
              </w:rPr>
              <w:t>le ritenute fiscali non sono manifestamente incongrue se superiori al 15% della retribuzione imponibile ai fini fiscali” -</w:t>
            </w:r>
            <w:r w:rsidRPr="00EA4E2F">
              <w:rPr>
                <w:rFonts w:ascii="Arial" w:eastAsia="Cambria" w:hAnsi="Arial" w:cs="Arial"/>
                <w:sz w:val="19"/>
                <w:szCs w:val="19"/>
              </w:rPr>
              <w:t xml:space="preserve"> in caso</w:t>
            </w:r>
            <w:r w:rsidR="0077711D" w:rsidRPr="00EA4E2F">
              <w:rPr>
                <w:rFonts w:ascii="Arial" w:eastAsia="Cambria" w:hAnsi="Arial" w:cs="Arial"/>
                <w:sz w:val="19"/>
                <w:szCs w:val="19"/>
              </w:rPr>
              <w:t xml:space="preserve"> contrario</w:t>
            </w:r>
            <w:r w:rsidRPr="00EA4E2F">
              <w:rPr>
                <w:rFonts w:ascii="Arial" w:eastAsia="Cambria" w:hAnsi="Arial" w:cs="Arial"/>
                <w:sz w:val="19"/>
                <w:szCs w:val="19"/>
              </w:rPr>
              <w:t>, obbligo di richiesta di motivazioni ad affidatari, che devono rispondere</w:t>
            </w:r>
            <w:r w:rsidR="0077711D" w:rsidRPr="00EA4E2F">
              <w:rPr>
                <w:rFonts w:ascii="Arial" w:eastAsia="Cambria" w:hAnsi="Arial" w:cs="Arial"/>
                <w:i/>
                <w:sz w:val="19"/>
                <w:szCs w:val="19"/>
              </w:rPr>
              <w:t xml:space="preserve"> </w:t>
            </w:r>
          </w:p>
          <w:p w:rsidR="00463A63" w:rsidRPr="00EA4E2F" w:rsidRDefault="0077711D" w:rsidP="00463A63">
            <w:pPr>
              <w:pStyle w:val="Paragrafoelenco"/>
              <w:numPr>
                <w:ilvl w:val="0"/>
                <w:numId w:val="35"/>
              </w:numPr>
              <w:spacing w:before="120" w:after="120"/>
              <w:ind w:left="714" w:hanging="357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19"/>
                <w:szCs w:val="19"/>
              </w:rPr>
            </w:pPr>
            <w:r w:rsidRPr="00EA4E2F">
              <w:rPr>
                <w:rFonts w:ascii="Arial" w:eastAsia="Cambria" w:hAnsi="Arial" w:cs="Arial"/>
                <w:b/>
                <w:color w:val="002060"/>
                <w:sz w:val="19"/>
                <w:szCs w:val="19"/>
              </w:rPr>
              <w:t xml:space="preserve">di </w:t>
            </w:r>
            <w:r w:rsidRPr="00EA4E2F">
              <w:rPr>
                <w:rFonts w:ascii="Arial" w:eastAsia="Cambria" w:hAnsi="Arial" w:cs="Arial"/>
                <w:sz w:val="19"/>
                <w:szCs w:val="19"/>
              </w:rPr>
              <w:t>avvenuto</w:t>
            </w:r>
            <w:r w:rsidRPr="00EA4E2F">
              <w:rPr>
                <w:rFonts w:ascii="Arial" w:eastAsia="Cambria" w:hAnsi="Arial" w:cs="Arial"/>
                <w:b/>
                <w:sz w:val="19"/>
                <w:szCs w:val="19"/>
              </w:rPr>
              <w:t xml:space="preserve"> </w:t>
            </w:r>
            <w:r w:rsidRPr="00EA4E2F">
              <w:rPr>
                <w:rFonts w:ascii="Arial" w:eastAsia="Cambria" w:hAnsi="Arial" w:cs="Arial"/>
                <w:b/>
                <w:color w:val="002060"/>
                <w:sz w:val="19"/>
                <w:szCs w:val="19"/>
              </w:rPr>
              <w:t>versamento</w:t>
            </w:r>
            <w:r w:rsidRPr="00EA4E2F">
              <w:rPr>
                <w:rFonts w:ascii="Arial" w:eastAsia="Cambria" w:hAnsi="Arial" w:cs="Arial"/>
                <w:sz w:val="19"/>
                <w:szCs w:val="19"/>
              </w:rPr>
              <w:t xml:space="preserve"> </w:t>
            </w:r>
            <w:r w:rsidR="00463A63" w:rsidRPr="00EA4E2F">
              <w:rPr>
                <w:rFonts w:ascii="Arial" w:eastAsia="Cambria" w:hAnsi="Arial" w:cs="Arial"/>
                <w:b/>
                <w:color w:val="002060"/>
                <w:sz w:val="19"/>
                <w:szCs w:val="19"/>
              </w:rPr>
              <w:t>senza compensazione</w:t>
            </w:r>
            <w:r w:rsidR="00EA4E2F" w:rsidRPr="00EA4E2F">
              <w:rPr>
                <w:rFonts w:ascii="Arial" w:eastAsia="Cambria" w:hAnsi="Arial" w:cs="Arial"/>
                <w:b/>
                <w:color w:val="002060"/>
                <w:sz w:val="19"/>
                <w:szCs w:val="19"/>
                <w:vertAlign w:val="superscript"/>
              </w:rPr>
              <w:t>(</w:t>
            </w:r>
            <w:r w:rsidR="00BA4E84" w:rsidRPr="00EA4E2F">
              <w:rPr>
                <w:rFonts w:ascii="Arial" w:eastAsia="Cambria" w:hAnsi="Arial" w:cs="Arial"/>
                <w:b/>
                <w:color w:val="002060"/>
                <w:sz w:val="19"/>
                <w:szCs w:val="19"/>
                <w:vertAlign w:val="superscript"/>
              </w:rPr>
              <w:t>*</w:t>
            </w:r>
            <w:r w:rsidR="00EA4E2F" w:rsidRPr="00EA4E2F">
              <w:rPr>
                <w:rFonts w:ascii="Arial" w:eastAsia="Cambria" w:hAnsi="Arial" w:cs="Arial"/>
                <w:b/>
                <w:color w:val="002060"/>
                <w:sz w:val="19"/>
                <w:szCs w:val="19"/>
                <w:vertAlign w:val="superscript"/>
              </w:rPr>
              <w:t>)</w:t>
            </w:r>
            <w:r w:rsidRPr="00EA4E2F">
              <w:rPr>
                <w:rFonts w:ascii="Arial" w:eastAsia="Cambria" w:hAnsi="Arial" w:cs="Arial"/>
                <w:sz w:val="19"/>
                <w:szCs w:val="19"/>
                <w:vertAlign w:val="superscript"/>
              </w:rPr>
              <w:t xml:space="preserve"> </w:t>
            </w:r>
          </w:p>
        </w:tc>
      </w:tr>
    </w:tbl>
    <w:p w:rsidR="00BA4E84" w:rsidRPr="00EA4E2F" w:rsidRDefault="00EA4E2F" w:rsidP="00EA4E2F">
      <w:pPr>
        <w:spacing w:before="60" w:after="0" w:line="240" w:lineRule="auto"/>
        <w:jc w:val="both"/>
        <w:rPr>
          <w:rFonts w:ascii="Arial" w:eastAsia="Cambria" w:hAnsi="Arial" w:cs="Arial"/>
          <w:i/>
          <w:color w:val="002060"/>
          <w:sz w:val="17"/>
          <w:szCs w:val="17"/>
        </w:rPr>
      </w:pPr>
      <w:r w:rsidRPr="00EA4E2F">
        <w:rPr>
          <w:rFonts w:ascii="Arial" w:eastAsia="Cambria" w:hAnsi="Arial" w:cs="Arial"/>
          <w:b/>
          <w:color w:val="002060"/>
          <w:sz w:val="19"/>
          <w:szCs w:val="19"/>
          <w:vertAlign w:val="superscript"/>
        </w:rPr>
        <w:t>(*)</w:t>
      </w:r>
      <w:r w:rsidRPr="00EA4E2F">
        <w:rPr>
          <w:rFonts w:ascii="Arial" w:eastAsia="Cambria" w:hAnsi="Arial" w:cs="Arial"/>
          <w:sz w:val="19"/>
          <w:szCs w:val="19"/>
          <w:vertAlign w:val="superscript"/>
        </w:rPr>
        <w:t xml:space="preserve"> </w:t>
      </w:r>
      <w:r w:rsidR="00EE66D3" w:rsidRPr="00EA4E2F">
        <w:rPr>
          <w:rFonts w:ascii="Arial" w:eastAsia="Cambria" w:hAnsi="Arial" w:cs="Arial"/>
          <w:i/>
          <w:color w:val="002060"/>
          <w:sz w:val="17"/>
          <w:szCs w:val="17"/>
        </w:rPr>
        <w:t>ad eccezione di specifici</w:t>
      </w:r>
      <w:r w:rsidR="00BA4E84" w:rsidRPr="00EA4E2F">
        <w:rPr>
          <w:rFonts w:ascii="Arial" w:eastAsia="Cambria" w:hAnsi="Arial" w:cs="Arial"/>
          <w:i/>
          <w:color w:val="002060"/>
          <w:sz w:val="17"/>
          <w:szCs w:val="17"/>
        </w:rPr>
        <w:t xml:space="preserve"> crediti identificati nella tabella</w:t>
      </w:r>
      <w:r w:rsidR="00EE66D3" w:rsidRPr="00EA4E2F">
        <w:rPr>
          <w:rFonts w:ascii="Arial" w:eastAsia="Cambria" w:hAnsi="Arial" w:cs="Arial"/>
          <w:i/>
          <w:color w:val="002060"/>
          <w:sz w:val="17"/>
          <w:szCs w:val="17"/>
        </w:rPr>
        <w:t xml:space="preserve"> fornita dall’Agenzia delle Entrate nella C.M. 1/E/2020 (ad es., il Bonus </w:t>
      </w:r>
      <w:proofErr w:type="spellStart"/>
      <w:r w:rsidR="00EE66D3" w:rsidRPr="00EA4E2F">
        <w:rPr>
          <w:rFonts w:ascii="Arial" w:eastAsia="Cambria" w:hAnsi="Arial" w:cs="Arial"/>
          <w:i/>
          <w:color w:val="002060"/>
          <w:sz w:val="17"/>
          <w:szCs w:val="17"/>
        </w:rPr>
        <w:t>Renzi</w:t>
      </w:r>
      <w:proofErr w:type="spellEnd"/>
      <w:r w:rsidR="00EE66D3" w:rsidRPr="00EA4E2F">
        <w:rPr>
          <w:rFonts w:ascii="Arial" w:eastAsia="Cambria" w:hAnsi="Arial" w:cs="Arial"/>
          <w:i/>
          <w:color w:val="002060"/>
          <w:sz w:val="17"/>
          <w:szCs w:val="17"/>
        </w:rPr>
        <w:t xml:space="preserve">) </w:t>
      </w:r>
    </w:p>
    <w:p w:rsidR="00EE66D3" w:rsidRPr="00EA4E2F" w:rsidRDefault="00D21E9E" w:rsidP="00D21E9E">
      <w:pPr>
        <w:spacing w:before="120" w:after="0" w:line="240" w:lineRule="auto"/>
        <w:jc w:val="center"/>
        <w:rPr>
          <w:rFonts w:ascii="Arial" w:eastAsia="Cambria" w:hAnsi="Arial" w:cs="Arial"/>
          <w:b/>
          <w:color w:val="002060"/>
          <w:sz w:val="16"/>
          <w:szCs w:val="16"/>
        </w:rPr>
      </w:pPr>
      <w:r w:rsidRPr="00EA4E2F">
        <w:rPr>
          <w:rFonts w:ascii="Arial" w:eastAsia="Cambria" w:hAnsi="Arial" w:cs="Arial"/>
          <w:b/>
          <w:color w:val="002060"/>
          <w:sz w:val="16"/>
          <w:szCs w:val="16"/>
        </w:rPr>
        <w:t>*****</w:t>
      </w:r>
    </w:p>
    <w:p w:rsidR="00EE66D3" w:rsidRPr="00810154" w:rsidRDefault="00557866" w:rsidP="00EE66D3">
      <w:pPr>
        <w:spacing w:before="120" w:after="0" w:line="240" w:lineRule="auto"/>
        <w:jc w:val="both"/>
        <w:rPr>
          <w:rFonts w:ascii="Arial" w:eastAsia="Cambria" w:hAnsi="Arial" w:cs="Arial"/>
          <w:i/>
          <w:color w:val="002060"/>
          <w:sz w:val="18"/>
          <w:szCs w:val="18"/>
        </w:rPr>
      </w:pPr>
      <w:r w:rsidRPr="00810154">
        <w:rPr>
          <w:rFonts w:ascii="Arial" w:eastAsia="Cambria" w:hAnsi="Arial" w:cs="Arial"/>
          <w:i/>
          <w:color w:val="002060"/>
          <w:sz w:val="18"/>
          <w:szCs w:val="18"/>
        </w:rPr>
        <w:t>Come è evidente, s</w:t>
      </w:r>
      <w:r w:rsidR="00EE66D3" w:rsidRPr="00810154">
        <w:rPr>
          <w:rFonts w:ascii="Arial" w:eastAsia="Cambria" w:hAnsi="Arial" w:cs="Arial"/>
          <w:i/>
          <w:color w:val="002060"/>
          <w:sz w:val="18"/>
          <w:szCs w:val="18"/>
        </w:rPr>
        <w:t>i addossano, così, sulle imprese oneri di controllo impropri e spropositati, a fronte dei quali si rischiano sanzioni e si determina il sicuro blocco dei pagamenti dei corrispettivi contrattuali.</w:t>
      </w:r>
    </w:p>
    <w:p w:rsidR="0066561E" w:rsidRPr="00810154" w:rsidRDefault="00EE66D3" w:rsidP="00104418">
      <w:pPr>
        <w:spacing w:before="120" w:after="0" w:line="240" w:lineRule="auto"/>
        <w:jc w:val="both"/>
        <w:rPr>
          <w:rFonts w:ascii="Arial" w:eastAsia="Cambria" w:hAnsi="Arial" w:cs="Arial"/>
          <w:i/>
          <w:color w:val="002060"/>
          <w:sz w:val="18"/>
          <w:szCs w:val="18"/>
        </w:rPr>
      </w:pPr>
      <w:r w:rsidRPr="00810154">
        <w:rPr>
          <w:rFonts w:ascii="Arial" w:eastAsia="Cambria" w:hAnsi="Arial" w:cs="Arial"/>
          <w:i/>
          <w:color w:val="002060"/>
          <w:sz w:val="18"/>
          <w:szCs w:val="18"/>
        </w:rPr>
        <w:t>In tal modo i nuovi adempimenti, oltre ad incidere pesantemente sulla liquidità delle imprese, diventano del tutto ingestibili.</w:t>
      </w:r>
    </w:p>
    <w:p w:rsidR="00557866" w:rsidRPr="00EA4E2F" w:rsidRDefault="00557866" w:rsidP="00104418">
      <w:pPr>
        <w:spacing w:before="120" w:after="0" w:line="240" w:lineRule="auto"/>
        <w:jc w:val="both"/>
        <w:rPr>
          <w:rFonts w:ascii="Arial" w:eastAsia="Cambria" w:hAnsi="Arial" w:cs="Arial"/>
          <w:i/>
          <w:color w:val="002060"/>
          <w:sz w:val="18"/>
          <w:szCs w:val="18"/>
        </w:rPr>
      </w:pPr>
      <w:r w:rsidRPr="00810154">
        <w:rPr>
          <w:rFonts w:ascii="Arial" w:eastAsia="Cambria" w:hAnsi="Arial" w:cs="Arial"/>
          <w:i/>
          <w:color w:val="002060"/>
          <w:sz w:val="18"/>
          <w:szCs w:val="18"/>
        </w:rPr>
        <w:t>La moratoria sulle sanzioni, che la Circolare fissa al massimo sino al prossimo 30 aprile, è del tutto insufficiente e</w:t>
      </w:r>
      <w:r w:rsidR="000A7DD0" w:rsidRPr="00810154">
        <w:rPr>
          <w:rFonts w:ascii="Arial" w:eastAsia="Cambria" w:hAnsi="Arial" w:cs="Arial"/>
          <w:i/>
          <w:color w:val="002060"/>
          <w:sz w:val="18"/>
          <w:szCs w:val="18"/>
        </w:rPr>
        <w:t xml:space="preserve">, </w:t>
      </w:r>
      <w:r w:rsidRPr="00810154">
        <w:rPr>
          <w:rFonts w:ascii="Arial" w:eastAsia="Cambria" w:hAnsi="Arial" w:cs="Arial"/>
          <w:i/>
          <w:color w:val="002060"/>
          <w:sz w:val="18"/>
          <w:szCs w:val="18"/>
        </w:rPr>
        <w:t xml:space="preserve">per questo, </w:t>
      </w:r>
      <w:r w:rsidR="00EE66D3" w:rsidRPr="00810154">
        <w:rPr>
          <w:rFonts w:ascii="Arial" w:eastAsia="Cambria" w:hAnsi="Arial" w:cs="Arial"/>
          <w:i/>
          <w:color w:val="002060"/>
          <w:sz w:val="18"/>
          <w:szCs w:val="18"/>
        </w:rPr>
        <w:t>l’ANCE continua</w:t>
      </w:r>
      <w:r w:rsidR="000A7DD0" w:rsidRPr="00810154">
        <w:rPr>
          <w:rFonts w:ascii="Arial" w:eastAsia="Cambria" w:hAnsi="Arial" w:cs="Arial"/>
          <w:i/>
          <w:color w:val="002060"/>
          <w:sz w:val="18"/>
          <w:szCs w:val="18"/>
        </w:rPr>
        <w:t xml:space="preserve"> a considerare doveroso abrogare il provvedimento o, comunque, sospenderne l’efficacia almeno sino al prossimo 1° luglio 2020, così da consentire, nel frattempo, un </w:t>
      </w:r>
      <w:bookmarkStart w:id="1" w:name="_GoBack"/>
      <w:bookmarkEnd w:id="1"/>
      <w:r w:rsidR="000A7DD0" w:rsidRPr="00810154">
        <w:rPr>
          <w:rFonts w:ascii="Arial" w:eastAsia="Cambria" w:hAnsi="Arial" w:cs="Arial"/>
          <w:i/>
          <w:color w:val="002060"/>
          <w:sz w:val="18"/>
          <w:szCs w:val="18"/>
        </w:rPr>
        <w:t>ripensamento complessivo di tutta la disciplina</w:t>
      </w:r>
      <w:bookmarkEnd w:id="0"/>
      <w:r w:rsidR="00EA4E2F" w:rsidRPr="00810154">
        <w:rPr>
          <w:rFonts w:ascii="Arial" w:eastAsia="Cambria" w:hAnsi="Arial" w:cs="Arial"/>
          <w:i/>
          <w:color w:val="002060"/>
          <w:sz w:val="18"/>
          <w:szCs w:val="18"/>
        </w:rPr>
        <w:t>.</w:t>
      </w:r>
    </w:p>
    <w:sectPr w:rsidR="00557866" w:rsidRPr="00EA4E2F" w:rsidSect="00527014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127" w:right="1418" w:bottom="2268" w:left="2694" w:header="0" w:footer="195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E7F" w:rsidRDefault="00BB0E7F" w:rsidP="00B06A37">
      <w:pPr>
        <w:spacing w:after="0" w:line="240" w:lineRule="auto"/>
      </w:pPr>
      <w:r>
        <w:separator/>
      </w:r>
    </w:p>
  </w:endnote>
  <w:endnote w:type="continuationSeparator" w:id="0">
    <w:p w:rsidR="00BB0E7F" w:rsidRDefault="00BB0E7F" w:rsidP="00B06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8E4" w:rsidRDefault="00B06A37" w:rsidP="00F348E4">
    <w:pPr>
      <w:pStyle w:val="Pidipagina"/>
      <w:ind w:left="-1134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047097" wp14:editId="6760012F">
              <wp:simplePos x="0" y="0"/>
              <wp:positionH relativeFrom="page">
                <wp:posOffset>4569460</wp:posOffset>
              </wp:positionH>
              <wp:positionV relativeFrom="page">
                <wp:posOffset>9641205</wp:posOffset>
              </wp:positionV>
              <wp:extent cx="2085340" cy="224790"/>
              <wp:effectExtent l="0" t="1905" r="3175" b="1905"/>
              <wp:wrapTight wrapText="bothSides">
                <wp:wrapPolygon edited="0">
                  <wp:start x="-99" y="0"/>
                  <wp:lineTo x="-99" y="19831"/>
                  <wp:lineTo x="21600" y="19831"/>
                  <wp:lineTo x="21600" y="0"/>
                  <wp:lineTo x="-99" y="0"/>
                </wp:wrapPolygon>
              </wp:wrapTight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340" cy="224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8E4" w:rsidRPr="00E379B0" w:rsidRDefault="000608DB" w:rsidP="00F348E4">
                          <w:pPr>
                            <w:pStyle w:val="Pidipagina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</w:t>
                          </w:r>
                          <w:r w:rsidRPr="00E379B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ag. </w:t>
                          </w:r>
                          <w:r w:rsidRPr="00E379B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E379B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E379B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10154"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E379B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left:0;text-align:left;margin-left:359.8pt;margin-top:759.15pt;width:164.2pt;height:17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" stroked="f">
              <v:textbox inset=",,0">
                <w:txbxContent>
                  <w:p w:rsidR="00F348E4" w:rsidRPr="00E379B0" w:rsidRDefault="000608DB" w:rsidP="00F348E4">
                    <w:pPr>
                      <w:pStyle w:val="Pidipagina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p</w:t>
                    </w:r>
                    <w:r w:rsidRPr="00E379B0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ag. </w:t>
                    </w:r>
                    <w:r w:rsidRPr="00E379B0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E379B0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E379B0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810154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 w:rsidRPr="00E379B0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8E4" w:rsidRDefault="00B06A37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F990BE" wp14:editId="3E32B598">
              <wp:simplePos x="0" y="0"/>
              <wp:positionH relativeFrom="column">
                <wp:posOffset>2888615</wp:posOffset>
              </wp:positionH>
              <wp:positionV relativeFrom="paragraph">
                <wp:posOffset>447040</wp:posOffset>
              </wp:positionV>
              <wp:extent cx="2085340" cy="224790"/>
              <wp:effectExtent l="2540" t="0" r="0" b="4445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340" cy="224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8E4" w:rsidRPr="00E379B0" w:rsidRDefault="00BB0E7F" w:rsidP="00F348E4">
                          <w:pPr>
                            <w:pStyle w:val="Pidipagina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style="position:absolute;margin-left:227.45pt;margin-top:35.2pt;width:164.2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" stroked="f">
              <v:textbox inset=",,0">
                <w:txbxContent>
                  <w:p w:rsidR="00F348E4" w:rsidRPr="00E379B0" w:rsidRDefault="00012938" w:rsidP="00F348E4">
                    <w:pPr>
                      <w:pStyle w:val="Pidipagina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3A6D69A0" wp14:editId="1279FE10">
          <wp:simplePos x="0" y="0"/>
          <wp:positionH relativeFrom="page">
            <wp:posOffset>0</wp:posOffset>
          </wp:positionH>
          <wp:positionV relativeFrom="page">
            <wp:posOffset>9967595</wp:posOffset>
          </wp:positionV>
          <wp:extent cx="7560310" cy="718820"/>
          <wp:effectExtent l="0" t="0" r="2540" b="5080"/>
          <wp:wrapTight wrapText="bothSides">
            <wp:wrapPolygon edited="0">
              <wp:start x="0" y="0"/>
              <wp:lineTo x="0" y="21180"/>
              <wp:lineTo x="21553" y="21180"/>
              <wp:lineTo x="21553" y="0"/>
              <wp:lineTo x="0" y="0"/>
            </wp:wrapPolygon>
          </wp:wrapTight>
          <wp:docPr id="1" name="Immagine 1" descr="ANCE indirizzo lett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NCE indirizzo lett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E7F" w:rsidRDefault="00BB0E7F" w:rsidP="00B06A37">
      <w:pPr>
        <w:spacing w:after="0" w:line="240" w:lineRule="auto"/>
      </w:pPr>
      <w:r>
        <w:separator/>
      </w:r>
    </w:p>
  </w:footnote>
  <w:footnote w:type="continuationSeparator" w:id="0">
    <w:p w:rsidR="00BB0E7F" w:rsidRDefault="00BB0E7F" w:rsidP="00B06A37">
      <w:pPr>
        <w:spacing w:after="0" w:line="240" w:lineRule="auto"/>
      </w:pPr>
      <w:r>
        <w:continuationSeparator/>
      </w:r>
    </w:p>
  </w:footnote>
  <w:footnote w:id="1">
    <w:p w:rsidR="008B0B51" w:rsidRPr="0058015B" w:rsidRDefault="008B0B51" w:rsidP="0058015B">
      <w:pPr>
        <w:pStyle w:val="Testonotaapidipagina"/>
        <w:spacing w:before="60" w:after="0"/>
        <w:rPr>
          <w:rFonts w:ascii="Arial" w:hAnsi="Arial" w:cs="Arial"/>
          <w:sz w:val="18"/>
          <w:szCs w:val="18"/>
        </w:rPr>
      </w:pPr>
      <w:r w:rsidRPr="0058015B">
        <w:rPr>
          <w:rStyle w:val="Rimandonotaapidipagina"/>
          <w:rFonts w:ascii="Arial" w:hAnsi="Arial" w:cs="Arial"/>
          <w:sz w:val="18"/>
          <w:szCs w:val="18"/>
        </w:rPr>
        <w:footnoteRef/>
      </w:r>
      <w:r w:rsidRPr="0058015B">
        <w:rPr>
          <w:rFonts w:ascii="Arial" w:hAnsi="Arial" w:cs="Arial"/>
          <w:sz w:val="18"/>
          <w:szCs w:val="18"/>
        </w:rPr>
        <w:t xml:space="preserve"> Introdotto, a decorrere dal 1° gennaio 2020, dall’art.4 del DL 124/2019, convertito </w:t>
      </w:r>
      <w:proofErr w:type="spellStart"/>
      <w:r w:rsidRPr="0058015B">
        <w:rPr>
          <w:rFonts w:ascii="Arial" w:hAnsi="Arial" w:cs="Arial"/>
          <w:sz w:val="18"/>
          <w:szCs w:val="18"/>
        </w:rPr>
        <w:t>ocn</w:t>
      </w:r>
      <w:proofErr w:type="spellEnd"/>
      <w:r w:rsidRPr="0058015B">
        <w:rPr>
          <w:rFonts w:ascii="Arial" w:hAnsi="Arial" w:cs="Arial"/>
          <w:sz w:val="18"/>
          <w:szCs w:val="18"/>
        </w:rPr>
        <w:t xml:space="preserve"> modifiche in Legge 157/2019.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8E4" w:rsidRDefault="00B06A37" w:rsidP="00F348E4">
    <w:pPr>
      <w:pStyle w:val="Intestazione"/>
      <w:ind w:left="-1134"/>
    </w:pPr>
    <w:bookmarkStart w:id="2" w:name="_MacBuGuideStaticData_10480V"/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2EFBDA37" wp14:editId="0EEF365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078865"/>
          <wp:effectExtent l="0" t="0" r="2540" b="6985"/>
          <wp:wrapTight wrapText="bothSides">
            <wp:wrapPolygon edited="0">
              <wp:start x="0" y="0"/>
              <wp:lineTo x="0" y="21358"/>
              <wp:lineTo x="21553" y="21358"/>
              <wp:lineTo x="21553" y="0"/>
              <wp:lineTo x="0" y="0"/>
            </wp:wrapPolygon>
          </wp:wrapTight>
          <wp:docPr id="5" name="Immagine 5" descr="ANCE intestazione lett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CE intestazione lett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7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8E4" w:rsidRDefault="00B06A37">
    <w:pPr>
      <w:pStyle w:val="Intestazione"/>
    </w:pPr>
    <w:bookmarkStart w:id="3" w:name="_MacBuGuideStaticData_15187H"/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691A47FB" wp14:editId="3048553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078865"/>
          <wp:effectExtent l="0" t="0" r="2540" b="6985"/>
          <wp:wrapTight wrapText="bothSides">
            <wp:wrapPolygon edited="0">
              <wp:start x="0" y="0"/>
              <wp:lineTo x="0" y="21358"/>
              <wp:lineTo x="21553" y="21358"/>
              <wp:lineTo x="21553" y="0"/>
              <wp:lineTo x="0" y="0"/>
            </wp:wrapPolygon>
          </wp:wrapTight>
          <wp:docPr id="3" name="Immagine 3" descr="ANCE intestazione lett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NCE intestazione lett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7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1B84"/>
    <w:multiLevelType w:val="hybridMultilevel"/>
    <w:tmpl w:val="76507F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72B6B"/>
    <w:multiLevelType w:val="hybridMultilevel"/>
    <w:tmpl w:val="9B9C3F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76FB0"/>
    <w:multiLevelType w:val="hybridMultilevel"/>
    <w:tmpl w:val="0BC25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394F03"/>
    <w:multiLevelType w:val="hybridMultilevel"/>
    <w:tmpl w:val="CAD602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B27D81"/>
    <w:multiLevelType w:val="multilevel"/>
    <w:tmpl w:val="1AC8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033D44"/>
    <w:multiLevelType w:val="hybridMultilevel"/>
    <w:tmpl w:val="C70A4F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8E315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33E66"/>
    <w:multiLevelType w:val="hybridMultilevel"/>
    <w:tmpl w:val="166EEE6A"/>
    <w:lvl w:ilvl="0" w:tplc="72DAB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63197F"/>
    <w:multiLevelType w:val="hybridMultilevel"/>
    <w:tmpl w:val="9F4EDB62"/>
    <w:lvl w:ilvl="0" w:tplc="3B00DAB4">
      <w:numFmt w:val="bullet"/>
      <w:lvlText w:val="-"/>
      <w:lvlJc w:val="left"/>
      <w:pPr>
        <w:ind w:left="714" w:hanging="360"/>
      </w:pPr>
      <w:rPr>
        <w:rFonts w:ascii="Arial" w:eastAsiaTheme="minorHAnsi" w:hAnsi="Arial" w:cs="Arial" w:hint="default"/>
        <w:sz w:val="20"/>
      </w:rPr>
    </w:lvl>
    <w:lvl w:ilvl="1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CF8E3150">
      <w:numFmt w:val="bullet"/>
      <w:lvlText w:val="-"/>
      <w:lvlJc w:val="left"/>
      <w:pPr>
        <w:ind w:left="2154" w:hanging="360"/>
      </w:pPr>
      <w:rPr>
        <w:rFonts w:ascii="Arial" w:eastAsiaTheme="minorHAnsi" w:hAnsi="Arial" w:cs="Arial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8">
    <w:nsid w:val="19D95555"/>
    <w:multiLevelType w:val="hybridMultilevel"/>
    <w:tmpl w:val="E8CC5A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3D402C"/>
    <w:multiLevelType w:val="hybridMultilevel"/>
    <w:tmpl w:val="117C1104"/>
    <w:lvl w:ilvl="0" w:tplc="CF8E3150">
      <w:numFmt w:val="bullet"/>
      <w:lvlText w:val="-"/>
      <w:lvlJc w:val="left"/>
      <w:pPr>
        <w:ind w:left="686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10">
    <w:nsid w:val="1DD34F5B"/>
    <w:multiLevelType w:val="hybridMultilevel"/>
    <w:tmpl w:val="5A40A8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997CE0"/>
    <w:multiLevelType w:val="hybridMultilevel"/>
    <w:tmpl w:val="C6A06770"/>
    <w:lvl w:ilvl="0" w:tplc="CF8E31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101BF6"/>
    <w:multiLevelType w:val="hybridMultilevel"/>
    <w:tmpl w:val="76507F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671FCC"/>
    <w:multiLevelType w:val="hybridMultilevel"/>
    <w:tmpl w:val="76507F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995A6D"/>
    <w:multiLevelType w:val="hybridMultilevel"/>
    <w:tmpl w:val="9B9C3F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074C9F"/>
    <w:multiLevelType w:val="hybridMultilevel"/>
    <w:tmpl w:val="6858723A"/>
    <w:lvl w:ilvl="0" w:tplc="CF8E31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5C6B88"/>
    <w:multiLevelType w:val="hybridMultilevel"/>
    <w:tmpl w:val="12464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882C9A"/>
    <w:multiLevelType w:val="hybridMultilevel"/>
    <w:tmpl w:val="AF668204"/>
    <w:lvl w:ilvl="0" w:tplc="72DAB38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2DFC5A19"/>
    <w:multiLevelType w:val="hybridMultilevel"/>
    <w:tmpl w:val="F29C13E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912B67"/>
    <w:multiLevelType w:val="hybridMultilevel"/>
    <w:tmpl w:val="9FEA487A"/>
    <w:lvl w:ilvl="0" w:tplc="72DAB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B549B0"/>
    <w:multiLevelType w:val="hybridMultilevel"/>
    <w:tmpl w:val="9D96FE7C"/>
    <w:lvl w:ilvl="0" w:tplc="CF8E31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C70152"/>
    <w:multiLevelType w:val="hybridMultilevel"/>
    <w:tmpl w:val="DC72C110"/>
    <w:lvl w:ilvl="0" w:tplc="3B00DA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901098"/>
    <w:multiLevelType w:val="hybridMultilevel"/>
    <w:tmpl w:val="76507F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C879E4"/>
    <w:multiLevelType w:val="hybridMultilevel"/>
    <w:tmpl w:val="CB90E5BA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46C000A1"/>
    <w:multiLevelType w:val="hybridMultilevel"/>
    <w:tmpl w:val="F198D330"/>
    <w:lvl w:ilvl="0" w:tplc="72DAB388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5">
    <w:nsid w:val="47942CBB"/>
    <w:multiLevelType w:val="hybridMultilevel"/>
    <w:tmpl w:val="76507F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0F15FE"/>
    <w:multiLevelType w:val="hybridMultilevel"/>
    <w:tmpl w:val="D65E7A9E"/>
    <w:lvl w:ilvl="0" w:tplc="FF027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70389C"/>
    <w:multiLevelType w:val="hybridMultilevel"/>
    <w:tmpl w:val="E2FEEA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DE7D93"/>
    <w:multiLevelType w:val="hybridMultilevel"/>
    <w:tmpl w:val="D37AAC88"/>
    <w:lvl w:ilvl="0" w:tplc="89028664">
      <w:numFmt w:val="bullet"/>
      <w:lvlText w:val="-"/>
      <w:lvlJc w:val="left"/>
      <w:pPr>
        <w:ind w:left="360" w:hanging="360"/>
      </w:pPr>
      <w:rPr>
        <w:rFonts w:ascii="Arial" w:eastAsia="Cambr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8A83D3F"/>
    <w:multiLevelType w:val="hybridMultilevel"/>
    <w:tmpl w:val="A7F86BB6"/>
    <w:lvl w:ilvl="0" w:tplc="3B00DA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057284"/>
    <w:multiLevelType w:val="hybridMultilevel"/>
    <w:tmpl w:val="AAFE5A5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0332655"/>
    <w:multiLevelType w:val="hybridMultilevel"/>
    <w:tmpl w:val="800265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105CB9"/>
    <w:multiLevelType w:val="hybridMultilevel"/>
    <w:tmpl w:val="9B9C3F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5A68F6"/>
    <w:multiLevelType w:val="hybridMultilevel"/>
    <w:tmpl w:val="F5B4B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5E2DDB"/>
    <w:multiLevelType w:val="hybridMultilevel"/>
    <w:tmpl w:val="A80675B0"/>
    <w:lvl w:ilvl="0" w:tplc="CF8E31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CF8E315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2D0649"/>
    <w:multiLevelType w:val="hybridMultilevel"/>
    <w:tmpl w:val="DA20ACD0"/>
    <w:lvl w:ilvl="0" w:tplc="72DAB38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6"/>
  </w:num>
  <w:num w:numId="3">
    <w:abstractNumId w:val="6"/>
  </w:num>
  <w:num w:numId="4">
    <w:abstractNumId w:val="17"/>
  </w:num>
  <w:num w:numId="5">
    <w:abstractNumId w:val="24"/>
  </w:num>
  <w:num w:numId="6">
    <w:abstractNumId w:val="19"/>
  </w:num>
  <w:num w:numId="7">
    <w:abstractNumId w:val="30"/>
  </w:num>
  <w:num w:numId="8">
    <w:abstractNumId w:val="33"/>
  </w:num>
  <w:num w:numId="9">
    <w:abstractNumId w:val="16"/>
  </w:num>
  <w:num w:numId="10">
    <w:abstractNumId w:val="27"/>
  </w:num>
  <w:num w:numId="11">
    <w:abstractNumId w:val="4"/>
  </w:num>
  <w:num w:numId="12">
    <w:abstractNumId w:val="10"/>
  </w:num>
  <w:num w:numId="13">
    <w:abstractNumId w:val="28"/>
  </w:num>
  <w:num w:numId="14">
    <w:abstractNumId w:val="18"/>
  </w:num>
  <w:num w:numId="15">
    <w:abstractNumId w:val="8"/>
  </w:num>
  <w:num w:numId="16">
    <w:abstractNumId w:val="22"/>
  </w:num>
  <w:num w:numId="17">
    <w:abstractNumId w:val="32"/>
  </w:num>
  <w:num w:numId="18">
    <w:abstractNumId w:val="31"/>
  </w:num>
  <w:num w:numId="19">
    <w:abstractNumId w:val="1"/>
  </w:num>
  <w:num w:numId="20">
    <w:abstractNumId w:val="14"/>
  </w:num>
  <w:num w:numId="21">
    <w:abstractNumId w:val="5"/>
  </w:num>
  <w:num w:numId="22">
    <w:abstractNumId w:val="15"/>
  </w:num>
  <w:num w:numId="23">
    <w:abstractNumId w:val="34"/>
  </w:num>
  <w:num w:numId="24">
    <w:abstractNumId w:val="25"/>
  </w:num>
  <w:num w:numId="25">
    <w:abstractNumId w:val="12"/>
  </w:num>
  <w:num w:numId="26">
    <w:abstractNumId w:val="0"/>
  </w:num>
  <w:num w:numId="27">
    <w:abstractNumId w:val="13"/>
  </w:num>
  <w:num w:numId="28">
    <w:abstractNumId w:val="9"/>
  </w:num>
  <w:num w:numId="29">
    <w:abstractNumId w:val="2"/>
  </w:num>
  <w:num w:numId="30">
    <w:abstractNumId w:val="21"/>
  </w:num>
  <w:num w:numId="31">
    <w:abstractNumId w:val="3"/>
  </w:num>
  <w:num w:numId="32">
    <w:abstractNumId w:val="29"/>
  </w:num>
  <w:num w:numId="33">
    <w:abstractNumId w:val="7"/>
  </w:num>
  <w:num w:numId="34">
    <w:abstractNumId w:val="11"/>
  </w:num>
  <w:num w:numId="35">
    <w:abstractNumId w:val="20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A37"/>
    <w:rsid w:val="00012322"/>
    <w:rsid w:val="00012938"/>
    <w:rsid w:val="00023037"/>
    <w:rsid w:val="00042F4E"/>
    <w:rsid w:val="00043082"/>
    <w:rsid w:val="00055D75"/>
    <w:rsid w:val="000608DB"/>
    <w:rsid w:val="000715B4"/>
    <w:rsid w:val="0008162E"/>
    <w:rsid w:val="00090252"/>
    <w:rsid w:val="000A03DD"/>
    <w:rsid w:val="000A7DD0"/>
    <w:rsid w:val="000B0B8E"/>
    <w:rsid w:val="000B713F"/>
    <w:rsid w:val="000C5176"/>
    <w:rsid w:val="000F0FDB"/>
    <w:rsid w:val="00102B6E"/>
    <w:rsid w:val="00104418"/>
    <w:rsid w:val="00113DA8"/>
    <w:rsid w:val="001202F8"/>
    <w:rsid w:val="00137C04"/>
    <w:rsid w:val="001475DA"/>
    <w:rsid w:val="00160020"/>
    <w:rsid w:val="0016268A"/>
    <w:rsid w:val="001800AB"/>
    <w:rsid w:val="00193A6D"/>
    <w:rsid w:val="001A53AB"/>
    <w:rsid w:val="001C3430"/>
    <w:rsid w:val="001C71C0"/>
    <w:rsid w:val="001D6014"/>
    <w:rsid w:val="001E142E"/>
    <w:rsid w:val="001F01DE"/>
    <w:rsid w:val="001F1B5B"/>
    <w:rsid w:val="00206F97"/>
    <w:rsid w:val="0026483C"/>
    <w:rsid w:val="0027762C"/>
    <w:rsid w:val="00277D3C"/>
    <w:rsid w:val="00282F23"/>
    <w:rsid w:val="002C0A47"/>
    <w:rsid w:val="002D3860"/>
    <w:rsid w:val="002E0881"/>
    <w:rsid w:val="002E1B67"/>
    <w:rsid w:val="002F00FE"/>
    <w:rsid w:val="0036208E"/>
    <w:rsid w:val="003638A2"/>
    <w:rsid w:val="003653E6"/>
    <w:rsid w:val="00367F5B"/>
    <w:rsid w:val="00383961"/>
    <w:rsid w:val="00384303"/>
    <w:rsid w:val="003B7910"/>
    <w:rsid w:val="004078B8"/>
    <w:rsid w:val="00412AE3"/>
    <w:rsid w:val="00413388"/>
    <w:rsid w:val="00421334"/>
    <w:rsid w:val="0042553C"/>
    <w:rsid w:val="00463A63"/>
    <w:rsid w:val="00474F17"/>
    <w:rsid w:val="00491628"/>
    <w:rsid w:val="004A5469"/>
    <w:rsid w:val="004B5615"/>
    <w:rsid w:val="004C4D67"/>
    <w:rsid w:val="004C794E"/>
    <w:rsid w:val="004D6B2D"/>
    <w:rsid w:val="004E2A3D"/>
    <w:rsid w:val="004F599E"/>
    <w:rsid w:val="00516E71"/>
    <w:rsid w:val="00520020"/>
    <w:rsid w:val="00527014"/>
    <w:rsid w:val="005552CD"/>
    <w:rsid w:val="00557866"/>
    <w:rsid w:val="0058015B"/>
    <w:rsid w:val="0058154B"/>
    <w:rsid w:val="005816D8"/>
    <w:rsid w:val="005D21B6"/>
    <w:rsid w:val="0062172D"/>
    <w:rsid w:val="00634E8E"/>
    <w:rsid w:val="006361EC"/>
    <w:rsid w:val="00657A4B"/>
    <w:rsid w:val="0066150C"/>
    <w:rsid w:val="0066561E"/>
    <w:rsid w:val="0066569E"/>
    <w:rsid w:val="006721D9"/>
    <w:rsid w:val="00683F99"/>
    <w:rsid w:val="00697C34"/>
    <w:rsid w:val="006E5E0E"/>
    <w:rsid w:val="006F27FB"/>
    <w:rsid w:val="00724692"/>
    <w:rsid w:val="00753552"/>
    <w:rsid w:val="00757D63"/>
    <w:rsid w:val="0076029E"/>
    <w:rsid w:val="007664E9"/>
    <w:rsid w:val="007707DF"/>
    <w:rsid w:val="00776C46"/>
    <w:rsid w:val="0077711D"/>
    <w:rsid w:val="00785CED"/>
    <w:rsid w:val="0079321E"/>
    <w:rsid w:val="007A0D3B"/>
    <w:rsid w:val="007A518B"/>
    <w:rsid w:val="007C3248"/>
    <w:rsid w:val="007C6242"/>
    <w:rsid w:val="007C7940"/>
    <w:rsid w:val="0080443C"/>
    <w:rsid w:val="00810154"/>
    <w:rsid w:val="008343BF"/>
    <w:rsid w:val="00843A1B"/>
    <w:rsid w:val="00844D21"/>
    <w:rsid w:val="0085372C"/>
    <w:rsid w:val="00857FC9"/>
    <w:rsid w:val="00871DC8"/>
    <w:rsid w:val="008758A3"/>
    <w:rsid w:val="008A755A"/>
    <w:rsid w:val="008B0B51"/>
    <w:rsid w:val="008B67B0"/>
    <w:rsid w:val="008B7FB5"/>
    <w:rsid w:val="008C26F8"/>
    <w:rsid w:val="008C724F"/>
    <w:rsid w:val="008C7910"/>
    <w:rsid w:val="008E1341"/>
    <w:rsid w:val="00900C92"/>
    <w:rsid w:val="00932F18"/>
    <w:rsid w:val="00950B42"/>
    <w:rsid w:val="00963F0F"/>
    <w:rsid w:val="00965CEA"/>
    <w:rsid w:val="00986FCD"/>
    <w:rsid w:val="00993F22"/>
    <w:rsid w:val="009A5CBB"/>
    <w:rsid w:val="009B5A77"/>
    <w:rsid w:val="009B77E1"/>
    <w:rsid w:val="009C18CC"/>
    <w:rsid w:val="009D3E94"/>
    <w:rsid w:val="00A01F99"/>
    <w:rsid w:val="00A5447D"/>
    <w:rsid w:val="00A5604D"/>
    <w:rsid w:val="00A66412"/>
    <w:rsid w:val="00A67A99"/>
    <w:rsid w:val="00A72702"/>
    <w:rsid w:val="00A73A0D"/>
    <w:rsid w:val="00A96C17"/>
    <w:rsid w:val="00AB5D64"/>
    <w:rsid w:val="00AB6550"/>
    <w:rsid w:val="00AD6441"/>
    <w:rsid w:val="00AD6A5C"/>
    <w:rsid w:val="00AE2334"/>
    <w:rsid w:val="00AE2BD0"/>
    <w:rsid w:val="00B04962"/>
    <w:rsid w:val="00B06A37"/>
    <w:rsid w:val="00B11C6B"/>
    <w:rsid w:val="00B30CEE"/>
    <w:rsid w:val="00B41A7F"/>
    <w:rsid w:val="00B620F3"/>
    <w:rsid w:val="00B725A2"/>
    <w:rsid w:val="00B753AE"/>
    <w:rsid w:val="00B817A2"/>
    <w:rsid w:val="00B86A3C"/>
    <w:rsid w:val="00BA03D8"/>
    <w:rsid w:val="00BA4E84"/>
    <w:rsid w:val="00BB0E7F"/>
    <w:rsid w:val="00BC7E0F"/>
    <w:rsid w:val="00BD0D6B"/>
    <w:rsid w:val="00C0642A"/>
    <w:rsid w:val="00C11B14"/>
    <w:rsid w:val="00C15D8D"/>
    <w:rsid w:val="00C235BC"/>
    <w:rsid w:val="00C303F0"/>
    <w:rsid w:val="00C3055F"/>
    <w:rsid w:val="00C63252"/>
    <w:rsid w:val="00C83C46"/>
    <w:rsid w:val="00CA6BEF"/>
    <w:rsid w:val="00CC2673"/>
    <w:rsid w:val="00CC3C86"/>
    <w:rsid w:val="00D0311C"/>
    <w:rsid w:val="00D0357B"/>
    <w:rsid w:val="00D21E9E"/>
    <w:rsid w:val="00D21EE6"/>
    <w:rsid w:val="00D220EE"/>
    <w:rsid w:val="00D315CB"/>
    <w:rsid w:val="00D512E6"/>
    <w:rsid w:val="00D53022"/>
    <w:rsid w:val="00DA5DEC"/>
    <w:rsid w:val="00DF0EE1"/>
    <w:rsid w:val="00E061F9"/>
    <w:rsid w:val="00E30CD6"/>
    <w:rsid w:val="00E46CEB"/>
    <w:rsid w:val="00E51583"/>
    <w:rsid w:val="00E63C05"/>
    <w:rsid w:val="00E73A5B"/>
    <w:rsid w:val="00E867DE"/>
    <w:rsid w:val="00E87531"/>
    <w:rsid w:val="00E8783D"/>
    <w:rsid w:val="00EA1EB5"/>
    <w:rsid w:val="00EA4E2F"/>
    <w:rsid w:val="00ED1B1D"/>
    <w:rsid w:val="00ED3FC2"/>
    <w:rsid w:val="00ED44E1"/>
    <w:rsid w:val="00EE123F"/>
    <w:rsid w:val="00EE66D3"/>
    <w:rsid w:val="00EE7FC5"/>
    <w:rsid w:val="00F05D27"/>
    <w:rsid w:val="00F1232C"/>
    <w:rsid w:val="00F33865"/>
    <w:rsid w:val="00F47455"/>
    <w:rsid w:val="00F55D31"/>
    <w:rsid w:val="00FC34DF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6A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6A37"/>
  </w:style>
  <w:style w:type="paragraph" w:styleId="Pidipagina">
    <w:name w:val="footer"/>
    <w:basedOn w:val="Normale"/>
    <w:link w:val="PidipaginaCarattere"/>
    <w:uiPriority w:val="99"/>
    <w:semiHidden/>
    <w:unhideWhenUsed/>
    <w:rsid w:val="00B06A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06A37"/>
  </w:style>
  <w:style w:type="paragraph" w:styleId="Testonotaapidipagina">
    <w:name w:val="footnote text"/>
    <w:basedOn w:val="Normale"/>
    <w:link w:val="TestonotaapidipaginaCarattere"/>
    <w:uiPriority w:val="99"/>
    <w:unhideWhenUsed/>
    <w:rsid w:val="00B06A37"/>
    <w:pPr>
      <w:spacing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06A37"/>
    <w:rPr>
      <w:rFonts w:ascii="Cambria" w:eastAsia="Cambria" w:hAnsi="Cambria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B06A37"/>
    <w:rPr>
      <w:vertAlign w:val="superscript"/>
    </w:rPr>
  </w:style>
  <w:style w:type="paragraph" w:styleId="Paragrafoelenco">
    <w:name w:val="List Paragraph"/>
    <w:aliases w:val="Paragraphe EI,Paragraphe de liste1,EC,List Paragraph2,Bullet edison,List Paragraph3,List Paragraph4,Normal bullet 2,Bullet list,Paragraph,Yellow Bullet,Citation List,List Paragraph (numbered (a)),Heading 2_sj,Paragraphe de liste PBLH"/>
    <w:basedOn w:val="Normale"/>
    <w:link w:val="ParagrafoelencoCarattere"/>
    <w:uiPriority w:val="34"/>
    <w:qFormat/>
    <w:rsid w:val="00367F5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0D6B"/>
    <w:rPr>
      <w:rFonts w:ascii="Tahoma" w:hAnsi="Tahoma" w:cs="Tahoma"/>
      <w:sz w:val="16"/>
      <w:szCs w:val="16"/>
    </w:rPr>
  </w:style>
  <w:style w:type="paragraph" w:customStyle="1" w:styleId="Titolo2">
    <w:name w:val="Titolo2"/>
    <w:basedOn w:val="Sottotitolo"/>
    <w:qFormat/>
    <w:rsid w:val="008C26F8"/>
    <w:pPr>
      <w:numPr>
        <w:ilvl w:val="0"/>
      </w:numPr>
      <w:spacing w:after="60" w:line="240" w:lineRule="auto"/>
      <w:jc w:val="center"/>
      <w:outlineLvl w:val="1"/>
    </w:pPr>
    <w:rPr>
      <w:rFonts w:ascii="Arial" w:eastAsia="Cambria" w:hAnsi="Arial" w:cs="Arial"/>
      <w:iCs w:val="0"/>
      <w:shadow/>
      <w:color w:val="0070C0"/>
      <w:spacing w:val="0"/>
      <w:sz w:val="20"/>
      <w:szCs w:val="2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C26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C26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ragrafoelencoCarattere">
    <w:name w:val="Paragrafo elenco Carattere"/>
    <w:aliases w:val="Paragraphe EI Carattere,Paragraphe de liste1 Carattere,EC Carattere,List Paragraph2 Carattere,Bullet edison Carattere,List Paragraph3 Carattere,List Paragraph4 Carattere,Normal bullet 2 Carattere,Bullet list Carattere"/>
    <w:basedOn w:val="Carpredefinitoparagrafo"/>
    <w:link w:val="Paragrafoelenco"/>
    <w:uiPriority w:val="34"/>
    <w:rsid w:val="00102B6E"/>
  </w:style>
  <w:style w:type="table" w:styleId="Grigliatabella">
    <w:name w:val="Table Grid"/>
    <w:basedOn w:val="Tabellanormale"/>
    <w:uiPriority w:val="59"/>
    <w:rsid w:val="00661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medio2-Colore1">
    <w:name w:val="Medium Shading 2 Accent 1"/>
    <w:basedOn w:val="Tabellanormale"/>
    <w:uiPriority w:val="64"/>
    <w:rsid w:val="0066150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6A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6A37"/>
  </w:style>
  <w:style w:type="paragraph" w:styleId="Pidipagina">
    <w:name w:val="footer"/>
    <w:basedOn w:val="Normale"/>
    <w:link w:val="PidipaginaCarattere"/>
    <w:uiPriority w:val="99"/>
    <w:semiHidden/>
    <w:unhideWhenUsed/>
    <w:rsid w:val="00B06A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06A37"/>
  </w:style>
  <w:style w:type="paragraph" w:styleId="Testonotaapidipagina">
    <w:name w:val="footnote text"/>
    <w:basedOn w:val="Normale"/>
    <w:link w:val="TestonotaapidipaginaCarattere"/>
    <w:uiPriority w:val="99"/>
    <w:unhideWhenUsed/>
    <w:rsid w:val="00B06A37"/>
    <w:pPr>
      <w:spacing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06A37"/>
    <w:rPr>
      <w:rFonts w:ascii="Cambria" w:eastAsia="Cambria" w:hAnsi="Cambria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B06A37"/>
    <w:rPr>
      <w:vertAlign w:val="superscript"/>
    </w:rPr>
  </w:style>
  <w:style w:type="paragraph" w:styleId="Paragrafoelenco">
    <w:name w:val="List Paragraph"/>
    <w:aliases w:val="Paragraphe EI,Paragraphe de liste1,EC,List Paragraph2,Bullet edison,List Paragraph3,List Paragraph4,Normal bullet 2,Bullet list,Paragraph,Yellow Bullet,Citation List,List Paragraph (numbered (a)),Heading 2_sj,Paragraphe de liste PBLH"/>
    <w:basedOn w:val="Normale"/>
    <w:link w:val="ParagrafoelencoCarattere"/>
    <w:uiPriority w:val="34"/>
    <w:qFormat/>
    <w:rsid w:val="00367F5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0D6B"/>
    <w:rPr>
      <w:rFonts w:ascii="Tahoma" w:hAnsi="Tahoma" w:cs="Tahoma"/>
      <w:sz w:val="16"/>
      <w:szCs w:val="16"/>
    </w:rPr>
  </w:style>
  <w:style w:type="paragraph" w:customStyle="1" w:styleId="Titolo2">
    <w:name w:val="Titolo2"/>
    <w:basedOn w:val="Sottotitolo"/>
    <w:qFormat/>
    <w:rsid w:val="008C26F8"/>
    <w:pPr>
      <w:numPr>
        <w:ilvl w:val="0"/>
      </w:numPr>
      <w:spacing w:after="60" w:line="240" w:lineRule="auto"/>
      <w:jc w:val="center"/>
      <w:outlineLvl w:val="1"/>
    </w:pPr>
    <w:rPr>
      <w:rFonts w:ascii="Arial" w:eastAsia="Cambria" w:hAnsi="Arial" w:cs="Arial"/>
      <w:iCs w:val="0"/>
      <w:shadow/>
      <w:color w:val="0070C0"/>
      <w:spacing w:val="0"/>
      <w:sz w:val="20"/>
      <w:szCs w:val="2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C26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C26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ragrafoelencoCarattere">
    <w:name w:val="Paragrafo elenco Carattere"/>
    <w:aliases w:val="Paragraphe EI Carattere,Paragraphe de liste1 Carattere,EC Carattere,List Paragraph2 Carattere,Bullet edison Carattere,List Paragraph3 Carattere,List Paragraph4 Carattere,Normal bullet 2 Carattere,Bullet list Carattere"/>
    <w:basedOn w:val="Carpredefinitoparagrafo"/>
    <w:link w:val="Paragrafoelenco"/>
    <w:uiPriority w:val="34"/>
    <w:rsid w:val="00102B6E"/>
  </w:style>
  <w:style w:type="table" w:styleId="Grigliatabella">
    <w:name w:val="Table Grid"/>
    <w:basedOn w:val="Tabellanormale"/>
    <w:uiPriority w:val="59"/>
    <w:rsid w:val="00661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medio2-Colore1">
    <w:name w:val="Medium Shading 2 Accent 1"/>
    <w:basedOn w:val="Tabellanormale"/>
    <w:uiPriority w:val="64"/>
    <w:rsid w:val="0066150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1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3165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47938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8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97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8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430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472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856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47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529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398CF-0487-46CA-9FCE-4BA615452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Cilia Valeria</dc:creator>
  <cp:lastModifiedBy>Dello Iacono Marianna</cp:lastModifiedBy>
  <cp:revision>3</cp:revision>
  <cp:lastPrinted>2015-12-23T15:24:00Z</cp:lastPrinted>
  <dcterms:created xsi:type="dcterms:W3CDTF">2020-02-14T11:23:00Z</dcterms:created>
  <dcterms:modified xsi:type="dcterms:W3CDTF">2020-02-14T11:44:00Z</dcterms:modified>
</cp:coreProperties>
</file>